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tblInd w:w="-72" w:type="dxa"/>
        <w:tblLook w:val="0000"/>
      </w:tblPr>
      <w:tblGrid>
        <w:gridCol w:w="1381"/>
        <w:gridCol w:w="7461"/>
      </w:tblGrid>
      <w:tr w:rsidR="00457627" w:rsidRPr="009124E8" w:rsidTr="00AA05E9">
        <w:trPr>
          <w:trHeight w:val="540"/>
        </w:trPr>
        <w:tc>
          <w:tcPr>
            <w:tcW w:w="8550" w:type="dxa"/>
            <w:gridSpan w:val="2"/>
            <w:tcBorders>
              <w:top w:val="nil"/>
              <w:left w:val="nil"/>
              <w:bottom w:val="nil"/>
              <w:right w:val="nil"/>
            </w:tcBorders>
            <w:shd w:val="clear" w:color="auto" w:fill="264D74"/>
            <w:vAlign w:val="center"/>
          </w:tcPr>
          <w:p w:rsidR="00457627" w:rsidRPr="009124E8" w:rsidRDefault="00457627" w:rsidP="00C930E4">
            <w:pPr>
              <w:jc w:val="center"/>
              <w:rPr>
                <w:rFonts w:ascii="Arial" w:hAnsi="Arial" w:cs="Arial"/>
                <w:b/>
                <w:bCs/>
                <w:color w:val="FFFFFF"/>
                <w:sz w:val="16"/>
                <w:szCs w:val="16"/>
              </w:rPr>
            </w:pPr>
            <w:r w:rsidRPr="009124E8">
              <w:rPr>
                <w:rFonts w:ascii="Arial" w:hAnsi="Arial" w:cs="Arial"/>
                <w:b/>
                <w:bCs/>
                <w:color w:val="FFFFFF"/>
                <w:sz w:val="16"/>
                <w:szCs w:val="16"/>
              </w:rPr>
              <w:t xml:space="preserve">ALR </w:t>
            </w:r>
            <w:r w:rsidR="00C930E4">
              <w:rPr>
                <w:rFonts w:ascii="Arial" w:hAnsi="Arial" w:cs="Arial"/>
                <w:b/>
                <w:bCs/>
                <w:color w:val="FFFFFF"/>
                <w:sz w:val="16"/>
                <w:szCs w:val="16"/>
              </w:rPr>
              <w:t>__ __</w:t>
            </w:r>
          </w:p>
        </w:tc>
      </w:tr>
      <w:tr w:rsidR="00457627" w:rsidRPr="009124E8" w:rsidTr="00AA05E9">
        <w:trPr>
          <w:trHeight w:val="255"/>
        </w:trPr>
        <w:tc>
          <w:tcPr>
            <w:tcW w:w="1280" w:type="dxa"/>
            <w:tcBorders>
              <w:top w:val="nil"/>
              <w:left w:val="nil"/>
              <w:bottom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Metric Number </w:t>
            </w:r>
          </w:p>
        </w:tc>
        <w:tc>
          <w:tcPr>
            <w:tcW w:w="7270" w:type="dxa"/>
            <w:tcBorders>
              <w:top w:val="nil"/>
              <w:left w:val="nil"/>
              <w:bottom w:val="nil"/>
              <w:right w:val="nil"/>
            </w:tcBorders>
            <w:shd w:val="clear" w:color="auto" w:fill="D3DCE9"/>
            <w:vAlign w:val="center"/>
          </w:tcPr>
          <w:p w:rsidR="00457627" w:rsidRPr="009124E8" w:rsidRDefault="00457627" w:rsidP="00BB5276">
            <w:pPr>
              <w:rPr>
                <w:rFonts w:ascii="Arial" w:hAnsi="Arial" w:cs="Arial"/>
                <w:b/>
                <w:sz w:val="16"/>
                <w:szCs w:val="16"/>
              </w:rPr>
            </w:pPr>
          </w:p>
        </w:tc>
      </w:tr>
      <w:tr w:rsidR="00457627" w:rsidRPr="009124E8" w:rsidTr="00AA05E9">
        <w:trPr>
          <w:trHeight w:val="255"/>
        </w:trPr>
        <w:tc>
          <w:tcPr>
            <w:tcW w:w="1280" w:type="dxa"/>
            <w:tcBorders>
              <w:top w:val="nil"/>
              <w:left w:val="nil"/>
              <w:bottom w:val="nil"/>
              <w:right w:val="nil"/>
            </w:tcBorders>
            <w:shd w:val="clear" w:color="auto" w:fill="auto"/>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Submittal Date</w:t>
            </w:r>
          </w:p>
        </w:tc>
        <w:tc>
          <w:tcPr>
            <w:tcW w:w="7270" w:type="dxa"/>
            <w:tcBorders>
              <w:top w:val="nil"/>
              <w:left w:val="nil"/>
              <w:bottom w:val="nil"/>
              <w:right w:val="nil"/>
            </w:tcBorders>
            <w:shd w:val="clear" w:color="auto" w:fill="auto"/>
            <w:noWrap/>
            <w:vAlign w:val="center"/>
          </w:tcPr>
          <w:p w:rsidR="00457627" w:rsidRPr="009124E8" w:rsidRDefault="00457627" w:rsidP="00BB5276">
            <w:pPr>
              <w:rPr>
                <w:rFonts w:ascii="Arial" w:hAnsi="Arial" w:cs="Arial"/>
                <w:b/>
                <w:sz w:val="16"/>
                <w:szCs w:val="16"/>
              </w:rPr>
            </w:pPr>
          </w:p>
        </w:tc>
      </w:tr>
      <w:tr w:rsidR="00457627" w:rsidRPr="009124E8" w:rsidTr="00AA05E9">
        <w:trPr>
          <w:trHeight w:val="510"/>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Sponsor Group (OC, PC or subgroup name)</w:t>
            </w:r>
          </w:p>
        </w:tc>
        <w:tc>
          <w:tcPr>
            <w:tcW w:w="7270" w:type="dxa"/>
            <w:tcBorders>
              <w:top w:val="nil"/>
              <w:left w:val="nil"/>
              <w:right w:val="nil"/>
            </w:tcBorders>
            <w:shd w:val="clear" w:color="auto" w:fill="D3DCE9"/>
            <w:vAlign w:val="center"/>
          </w:tcPr>
          <w:p w:rsidR="00457627" w:rsidRPr="009124E8" w:rsidRDefault="00457627" w:rsidP="00BB5276">
            <w:pPr>
              <w:rPr>
                <w:rFonts w:ascii="Arial" w:hAnsi="Arial" w:cs="Arial"/>
                <w:b/>
                <w:sz w:val="16"/>
                <w:szCs w:val="16"/>
              </w:rPr>
            </w:pPr>
            <w:r w:rsidRPr="009124E8">
              <w:rPr>
                <w:rFonts w:ascii="Arial" w:hAnsi="Arial" w:cs="Arial"/>
                <w:b/>
                <w:sz w:val="16"/>
                <w:szCs w:val="16"/>
              </w:rPr>
              <w:t>RMWG</w:t>
            </w:r>
          </w:p>
        </w:tc>
      </w:tr>
      <w:tr w:rsidR="00457627" w:rsidRPr="009124E8" w:rsidTr="00AA05E9">
        <w:trPr>
          <w:trHeight w:val="255"/>
        </w:trPr>
        <w:tc>
          <w:tcPr>
            <w:tcW w:w="1280" w:type="dxa"/>
            <w:tcBorders>
              <w:top w:val="nil"/>
              <w:left w:val="nil"/>
              <w:right w:val="nil"/>
            </w:tcBorders>
            <w:shd w:val="clear" w:color="auto" w:fill="auto"/>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Short Title</w:t>
            </w:r>
          </w:p>
        </w:tc>
        <w:tc>
          <w:tcPr>
            <w:tcW w:w="7270" w:type="dxa"/>
            <w:tcBorders>
              <w:top w:val="nil"/>
              <w:left w:val="nil"/>
              <w:right w:val="nil"/>
            </w:tcBorders>
            <w:shd w:val="clear" w:color="auto" w:fill="auto"/>
            <w:vAlign w:val="center"/>
          </w:tcPr>
          <w:p w:rsidR="00457627" w:rsidRPr="009124E8" w:rsidRDefault="00457627" w:rsidP="00BB5276">
            <w:pPr>
              <w:rPr>
                <w:rFonts w:ascii="Arial" w:hAnsi="Arial" w:cs="Arial"/>
                <w:b/>
                <w:sz w:val="16"/>
                <w:szCs w:val="16"/>
              </w:rPr>
            </w:pPr>
          </w:p>
        </w:tc>
      </w:tr>
      <w:tr w:rsidR="00457627" w:rsidRPr="009124E8" w:rsidTr="00AA05E9">
        <w:trPr>
          <w:trHeight w:val="816"/>
        </w:trPr>
        <w:tc>
          <w:tcPr>
            <w:tcW w:w="1280" w:type="dxa"/>
            <w:tcBorders>
              <w:top w:val="nil"/>
              <w:left w:val="nil"/>
              <w:bottom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Metric Description</w:t>
            </w:r>
          </w:p>
        </w:tc>
        <w:tc>
          <w:tcPr>
            <w:tcW w:w="7270" w:type="dxa"/>
            <w:tcBorders>
              <w:top w:val="nil"/>
              <w:left w:val="nil"/>
              <w:bottom w:val="nil"/>
              <w:right w:val="nil"/>
            </w:tcBorders>
            <w:shd w:val="clear" w:color="auto" w:fill="D3DCE9"/>
            <w:vAlign w:val="center"/>
          </w:tcPr>
          <w:p w:rsidR="00457627" w:rsidRPr="009124E8" w:rsidRDefault="00457627" w:rsidP="00BB5276">
            <w:pPr>
              <w:rPr>
                <w:rFonts w:ascii="Arial" w:hAnsi="Arial" w:cs="Arial"/>
                <w:b/>
                <w:sz w:val="16"/>
                <w:szCs w:val="16"/>
              </w:rPr>
            </w:pPr>
          </w:p>
        </w:tc>
      </w:tr>
      <w:tr w:rsidR="00457627" w:rsidRPr="009124E8" w:rsidTr="00AA05E9">
        <w:trPr>
          <w:trHeight w:val="504"/>
        </w:trPr>
        <w:tc>
          <w:tcPr>
            <w:tcW w:w="1280" w:type="dxa"/>
            <w:tcBorders>
              <w:top w:val="nil"/>
              <w:left w:val="nil"/>
              <w:right w:val="nil"/>
            </w:tcBorders>
            <w:shd w:val="clear" w:color="auto" w:fill="auto"/>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Purpose </w:t>
            </w:r>
          </w:p>
        </w:tc>
        <w:tc>
          <w:tcPr>
            <w:tcW w:w="7270" w:type="dxa"/>
            <w:tcBorders>
              <w:top w:val="nil"/>
              <w:left w:val="nil"/>
              <w:right w:val="nil"/>
            </w:tcBorders>
            <w:shd w:val="clear" w:color="auto" w:fill="auto"/>
            <w:vAlign w:val="center"/>
          </w:tcPr>
          <w:p w:rsidR="00457627" w:rsidRPr="009124E8" w:rsidRDefault="00457627" w:rsidP="00BB5276">
            <w:pPr>
              <w:rPr>
                <w:rFonts w:ascii="Arial" w:hAnsi="Arial" w:cs="Arial"/>
                <w:b/>
                <w:sz w:val="16"/>
                <w:szCs w:val="16"/>
              </w:rPr>
            </w:pPr>
          </w:p>
        </w:tc>
      </w:tr>
      <w:tr w:rsidR="00457627" w:rsidRPr="009124E8" w:rsidTr="00AA05E9">
        <w:trPr>
          <w:trHeight w:val="1260"/>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How will it be suited to indicate performance?</w:t>
            </w:r>
          </w:p>
        </w:tc>
        <w:tc>
          <w:tcPr>
            <w:tcW w:w="7270" w:type="dxa"/>
            <w:tcBorders>
              <w:top w:val="nil"/>
              <w:left w:val="nil"/>
              <w:right w:val="nil"/>
            </w:tcBorders>
            <w:shd w:val="clear" w:color="auto" w:fill="D3DCE9"/>
            <w:vAlign w:val="center"/>
          </w:tcPr>
          <w:p w:rsidR="00457627" w:rsidRPr="009124E8" w:rsidRDefault="00457627" w:rsidP="00C930E4">
            <w:pPr>
              <w:rPr>
                <w:rFonts w:ascii="Arial" w:hAnsi="Arial" w:cs="Arial"/>
                <w:b/>
                <w:sz w:val="16"/>
                <w:szCs w:val="16"/>
              </w:rPr>
            </w:pPr>
          </w:p>
        </w:tc>
      </w:tr>
      <w:tr w:rsidR="00457627" w:rsidRPr="009124E8" w:rsidTr="00AA05E9">
        <w:trPr>
          <w:trHeight w:val="720"/>
        </w:trPr>
        <w:tc>
          <w:tcPr>
            <w:tcW w:w="1280" w:type="dxa"/>
            <w:tcBorders>
              <w:top w:val="nil"/>
              <w:left w:val="nil"/>
              <w:right w:val="nil"/>
            </w:tcBorders>
            <w:shd w:val="clear" w:color="auto" w:fill="FFFFFF"/>
            <w:vAlign w:val="center"/>
          </w:tcPr>
          <w:p w:rsidR="00457627" w:rsidRPr="009124E8" w:rsidRDefault="00457627" w:rsidP="00BB5276">
            <w:pPr>
              <w:rPr>
                <w:rFonts w:ascii="Arial" w:hAnsi="Arial" w:cs="Arial"/>
                <w:b/>
                <w:bCs/>
                <w:sz w:val="16"/>
                <w:szCs w:val="16"/>
              </w:rPr>
            </w:pPr>
            <w:r w:rsidRPr="009124E8">
              <w:rPr>
                <w:rFonts w:ascii="Arial" w:hAnsi="Arial" w:cs="Arial"/>
                <w:b/>
                <w:sz w:val="16"/>
                <w:szCs w:val="16"/>
              </w:rPr>
              <w:t>Formula</w:t>
            </w:r>
          </w:p>
        </w:tc>
        <w:tc>
          <w:tcPr>
            <w:tcW w:w="7270" w:type="dxa"/>
            <w:tcBorders>
              <w:top w:val="nil"/>
              <w:left w:val="nil"/>
              <w:right w:val="nil"/>
            </w:tcBorders>
            <w:shd w:val="clear" w:color="auto" w:fill="FFFFFF"/>
            <w:vAlign w:val="center"/>
          </w:tcPr>
          <w:p w:rsidR="00457627" w:rsidRPr="009124E8" w:rsidRDefault="00457627" w:rsidP="00BB5276">
            <w:pPr>
              <w:rPr>
                <w:rFonts w:ascii="Arial" w:hAnsi="Arial" w:cs="Arial"/>
                <w:b/>
                <w:sz w:val="16"/>
                <w:szCs w:val="16"/>
              </w:rPr>
            </w:pPr>
          </w:p>
        </w:tc>
      </w:tr>
      <w:tr w:rsidR="00457627" w:rsidRPr="009124E8" w:rsidTr="00AA05E9">
        <w:trPr>
          <w:trHeight w:val="540"/>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Metric Start Time or Baseline </w:t>
            </w:r>
          </w:p>
        </w:tc>
        <w:tc>
          <w:tcPr>
            <w:tcW w:w="7270" w:type="dxa"/>
            <w:tcBorders>
              <w:top w:val="nil"/>
              <w:left w:val="nil"/>
              <w:right w:val="nil"/>
            </w:tcBorders>
            <w:shd w:val="clear" w:color="auto" w:fill="D3DCE9"/>
            <w:vAlign w:val="center"/>
          </w:tcPr>
          <w:p w:rsidR="00457627" w:rsidRPr="009124E8" w:rsidRDefault="00457627" w:rsidP="00BB5276">
            <w:pPr>
              <w:rPr>
                <w:rFonts w:ascii="Arial" w:hAnsi="Arial" w:cs="Arial"/>
                <w:b/>
                <w:sz w:val="16"/>
                <w:szCs w:val="16"/>
              </w:rPr>
            </w:pPr>
          </w:p>
        </w:tc>
      </w:tr>
      <w:tr w:rsidR="00457627" w:rsidRPr="009124E8" w:rsidTr="00AA05E9">
        <w:trPr>
          <w:trHeight w:val="255"/>
        </w:trPr>
        <w:tc>
          <w:tcPr>
            <w:tcW w:w="1280" w:type="dxa"/>
            <w:tcBorders>
              <w:top w:val="nil"/>
              <w:left w:val="nil"/>
              <w:right w:val="nil"/>
            </w:tcBorders>
            <w:shd w:val="clear" w:color="auto" w:fill="FFFFFF"/>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Time Horizon</w:t>
            </w:r>
          </w:p>
        </w:tc>
        <w:tc>
          <w:tcPr>
            <w:tcW w:w="7270" w:type="dxa"/>
            <w:tcBorders>
              <w:top w:val="nil"/>
              <w:left w:val="nil"/>
              <w:right w:val="nil"/>
            </w:tcBorders>
            <w:shd w:val="clear" w:color="auto" w:fill="FFFFFF"/>
            <w:vAlign w:val="center"/>
          </w:tcPr>
          <w:p w:rsidR="00457627" w:rsidRPr="009124E8" w:rsidRDefault="00457627" w:rsidP="00BB5276">
            <w:pPr>
              <w:rPr>
                <w:rFonts w:ascii="Arial" w:hAnsi="Arial" w:cs="Arial"/>
                <w:b/>
                <w:sz w:val="16"/>
                <w:szCs w:val="16"/>
              </w:rPr>
            </w:pPr>
          </w:p>
        </w:tc>
      </w:tr>
      <w:tr w:rsidR="00457627" w:rsidRPr="009124E8" w:rsidTr="00AA05E9">
        <w:trPr>
          <w:trHeight w:val="2691"/>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Data Collection Interval and Roll Up</w:t>
            </w:r>
          </w:p>
        </w:tc>
        <w:tc>
          <w:tcPr>
            <w:tcW w:w="7270" w:type="dxa"/>
            <w:tcBorders>
              <w:top w:val="nil"/>
              <w:left w:val="nil"/>
              <w:right w:val="nil"/>
            </w:tcBorders>
            <w:shd w:val="clear" w:color="auto" w:fill="D3DCE9"/>
            <w:noWrap/>
            <w:vAlign w:val="center"/>
          </w:tcPr>
          <w:p w:rsidR="00457627" w:rsidRPr="009124E8" w:rsidRDefault="00457627" w:rsidP="00BB5276">
            <w:pPr>
              <w:rPr>
                <w:rFonts w:ascii="Arial" w:hAnsi="Arial" w:cs="Arial"/>
                <w:b/>
                <w:sz w:val="16"/>
                <w:szCs w:val="16"/>
              </w:rPr>
            </w:pPr>
          </w:p>
        </w:tc>
      </w:tr>
      <w:tr w:rsidR="00457627" w:rsidRPr="009124E8" w:rsidTr="00AA05E9">
        <w:trPr>
          <w:trHeight w:val="510"/>
        </w:trPr>
        <w:tc>
          <w:tcPr>
            <w:tcW w:w="1280" w:type="dxa"/>
            <w:tcBorders>
              <w:top w:val="nil"/>
              <w:left w:val="nil"/>
              <w:right w:val="nil"/>
            </w:tcBorders>
            <w:shd w:val="clear" w:color="auto" w:fill="FFFFFF"/>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Ease of Collection </w:t>
            </w:r>
          </w:p>
        </w:tc>
        <w:tc>
          <w:tcPr>
            <w:tcW w:w="7270" w:type="dxa"/>
            <w:tcBorders>
              <w:top w:val="nil"/>
              <w:left w:val="nil"/>
              <w:right w:val="nil"/>
            </w:tcBorders>
            <w:shd w:val="clear" w:color="auto" w:fill="FFFFFF"/>
            <w:vAlign w:val="center"/>
          </w:tcPr>
          <w:p w:rsidR="00457627" w:rsidRPr="009124E8" w:rsidRDefault="00457627" w:rsidP="00BB5276">
            <w:pPr>
              <w:rPr>
                <w:rFonts w:ascii="Arial" w:hAnsi="Arial" w:cs="Arial"/>
                <w:b/>
                <w:sz w:val="16"/>
                <w:szCs w:val="16"/>
              </w:rPr>
            </w:pPr>
          </w:p>
        </w:tc>
      </w:tr>
      <w:tr w:rsidR="00457627" w:rsidRPr="009124E8" w:rsidTr="00AA05E9">
        <w:trPr>
          <w:trHeight w:val="510"/>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Aggregation</w:t>
            </w:r>
          </w:p>
        </w:tc>
        <w:tc>
          <w:tcPr>
            <w:tcW w:w="7270" w:type="dxa"/>
            <w:tcBorders>
              <w:top w:val="nil"/>
              <w:left w:val="nil"/>
              <w:right w:val="nil"/>
            </w:tcBorders>
            <w:shd w:val="clear" w:color="auto" w:fill="D3DCE9"/>
            <w:vAlign w:val="center"/>
          </w:tcPr>
          <w:p w:rsidR="00457627" w:rsidRPr="009124E8" w:rsidRDefault="00457627" w:rsidP="00BB5276">
            <w:pPr>
              <w:rPr>
                <w:rFonts w:ascii="Arial" w:hAnsi="Arial" w:cs="Arial"/>
                <w:b/>
                <w:sz w:val="16"/>
                <w:szCs w:val="16"/>
              </w:rPr>
            </w:pPr>
          </w:p>
        </w:tc>
      </w:tr>
      <w:tr w:rsidR="00457627" w:rsidRPr="009124E8" w:rsidTr="00AA05E9">
        <w:trPr>
          <w:trHeight w:val="468"/>
        </w:trPr>
        <w:tc>
          <w:tcPr>
            <w:tcW w:w="1280" w:type="dxa"/>
            <w:tcBorders>
              <w:top w:val="nil"/>
              <w:left w:val="nil"/>
              <w:right w:val="nil"/>
            </w:tcBorders>
            <w:shd w:val="clear" w:color="auto" w:fill="FFFFFF"/>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Linkage to NERC Standard </w:t>
            </w:r>
          </w:p>
        </w:tc>
        <w:tc>
          <w:tcPr>
            <w:tcW w:w="7270" w:type="dxa"/>
            <w:tcBorders>
              <w:top w:val="nil"/>
              <w:left w:val="nil"/>
              <w:right w:val="nil"/>
            </w:tcBorders>
            <w:shd w:val="clear" w:color="auto" w:fill="FFFFFF"/>
            <w:vAlign w:val="center"/>
          </w:tcPr>
          <w:p w:rsidR="00457627" w:rsidRPr="009124E8" w:rsidRDefault="00457627" w:rsidP="00BB5276">
            <w:pPr>
              <w:rPr>
                <w:rFonts w:ascii="Arial" w:hAnsi="Arial" w:cs="Arial"/>
                <w:b/>
                <w:sz w:val="16"/>
                <w:szCs w:val="16"/>
              </w:rPr>
            </w:pPr>
          </w:p>
        </w:tc>
      </w:tr>
      <w:tr w:rsidR="00457627" w:rsidRPr="009124E8" w:rsidTr="00AA05E9">
        <w:trPr>
          <w:trHeight w:val="255"/>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Linkage to Data Source</w:t>
            </w:r>
          </w:p>
        </w:tc>
        <w:tc>
          <w:tcPr>
            <w:tcW w:w="7270" w:type="dxa"/>
            <w:tcBorders>
              <w:top w:val="nil"/>
              <w:left w:val="nil"/>
              <w:right w:val="nil"/>
            </w:tcBorders>
            <w:shd w:val="clear" w:color="auto" w:fill="D3DCE9"/>
            <w:noWrap/>
            <w:vAlign w:val="center"/>
          </w:tcPr>
          <w:p w:rsidR="00457627" w:rsidRPr="009124E8" w:rsidRDefault="00457627" w:rsidP="00BB5276">
            <w:pPr>
              <w:rPr>
                <w:rFonts w:ascii="Arial" w:hAnsi="Arial" w:cs="Arial"/>
                <w:b/>
                <w:sz w:val="16"/>
                <w:szCs w:val="16"/>
              </w:rPr>
            </w:pPr>
          </w:p>
        </w:tc>
      </w:tr>
      <w:tr w:rsidR="00457627" w:rsidRPr="009124E8" w:rsidTr="00AA05E9">
        <w:trPr>
          <w:trHeight w:val="510"/>
        </w:trPr>
        <w:tc>
          <w:tcPr>
            <w:tcW w:w="1280" w:type="dxa"/>
            <w:tcBorders>
              <w:top w:val="nil"/>
              <w:left w:val="nil"/>
              <w:right w:val="nil"/>
            </w:tcBorders>
            <w:shd w:val="clear" w:color="auto" w:fill="FFFFFF"/>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 Need for Validation or Pilot</w:t>
            </w:r>
          </w:p>
        </w:tc>
        <w:tc>
          <w:tcPr>
            <w:tcW w:w="7270" w:type="dxa"/>
            <w:tcBorders>
              <w:top w:val="nil"/>
              <w:left w:val="nil"/>
              <w:right w:val="nil"/>
            </w:tcBorders>
            <w:shd w:val="clear" w:color="auto" w:fill="FFFFFF"/>
            <w:vAlign w:val="center"/>
          </w:tcPr>
          <w:p w:rsidR="00457627" w:rsidRPr="009124E8" w:rsidRDefault="00457627" w:rsidP="00BB5276">
            <w:pPr>
              <w:rPr>
                <w:rFonts w:ascii="Arial" w:hAnsi="Arial" w:cs="Arial"/>
                <w:b/>
                <w:sz w:val="16"/>
                <w:szCs w:val="16"/>
              </w:rPr>
            </w:pPr>
          </w:p>
        </w:tc>
      </w:tr>
      <w:tr w:rsidR="00457627" w:rsidRPr="009124E8" w:rsidTr="00AA05E9">
        <w:trPr>
          <w:trHeight w:val="369"/>
        </w:trPr>
        <w:tc>
          <w:tcPr>
            <w:tcW w:w="1280" w:type="dxa"/>
            <w:tcBorders>
              <w:top w:val="nil"/>
              <w:left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Data Submitting Entity</w:t>
            </w:r>
          </w:p>
          <w:p w:rsidR="00457627" w:rsidRPr="009124E8" w:rsidRDefault="00457627" w:rsidP="00BB5276">
            <w:pPr>
              <w:rPr>
                <w:rFonts w:ascii="Arial" w:hAnsi="Arial" w:cs="Arial"/>
                <w:b/>
                <w:bCs/>
                <w:sz w:val="16"/>
                <w:szCs w:val="16"/>
              </w:rPr>
            </w:pPr>
          </w:p>
        </w:tc>
        <w:tc>
          <w:tcPr>
            <w:tcW w:w="7270" w:type="dxa"/>
            <w:tcBorders>
              <w:top w:val="nil"/>
              <w:left w:val="nil"/>
              <w:right w:val="nil"/>
            </w:tcBorders>
            <w:shd w:val="clear" w:color="auto" w:fill="D3DCE9"/>
            <w:noWrap/>
            <w:vAlign w:val="center"/>
          </w:tcPr>
          <w:p w:rsidR="00457627" w:rsidRPr="009124E8" w:rsidRDefault="00457627" w:rsidP="00BB5276">
            <w:pPr>
              <w:rPr>
                <w:rFonts w:ascii="Arial" w:hAnsi="Arial" w:cs="Arial"/>
                <w:b/>
                <w:sz w:val="16"/>
                <w:szCs w:val="16"/>
              </w:rPr>
            </w:pPr>
          </w:p>
        </w:tc>
      </w:tr>
      <w:tr w:rsidR="00457627" w:rsidRPr="009124E8" w:rsidTr="00AA05E9">
        <w:trPr>
          <w:trHeight w:val="255"/>
        </w:trPr>
        <w:tc>
          <w:tcPr>
            <w:tcW w:w="1280" w:type="dxa"/>
            <w:tcBorders>
              <w:top w:val="nil"/>
              <w:left w:val="nil"/>
              <w:right w:val="nil"/>
            </w:tcBorders>
            <w:shd w:val="clear" w:color="auto" w:fill="auto"/>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SMART Rating</w:t>
            </w:r>
          </w:p>
        </w:tc>
        <w:tc>
          <w:tcPr>
            <w:tcW w:w="7270" w:type="dxa"/>
            <w:tcBorders>
              <w:top w:val="nil"/>
              <w:left w:val="nil"/>
              <w:right w:val="nil"/>
            </w:tcBorders>
            <w:shd w:val="clear" w:color="auto" w:fill="auto"/>
            <w:noWrap/>
            <w:vAlign w:val="center"/>
          </w:tcPr>
          <w:tbl>
            <w:tblPr>
              <w:tblW w:w="7245" w:type="dxa"/>
              <w:tblLook w:val="01E0"/>
            </w:tblPr>
            <w:tblGrid>
              <w:gridCol w:w="685"/>
              <w:gridCol w:w="1506"/>
              <w:gridCol w:w="1210"/>
              <w:gridCol w:w="1101"/>
              <w:gridCol w:w="959"/>
              <w:gridCol w:w="1784"/>
            </w:tblGrid>
            <w:tr w:rsidR="00457627" w:rsidRPr="009124E8" w:rsidTr="00BB5276">
              <w:trPr>
                <w:trHeight w:val="166"/>
              </w:trPr>
              <w:tc>
                <w:tcPr>
                  <w:tcW w:w="685" w:type="dxa"/>
                </w:tcPr>
                <w:p w:rsidR="00457627" w:rsidRPr="009124E8" w:rsidRDefault="00457627" w:rsidP="00BB5276">
                  <w:pPr>
                    <w:rPr>
                      <w:rFonts w:ascii="Arial" w:hAnsi="Arial" w:cs="Arial"/>
                      <w:b/>
                      <w:sz w:val="16"/>
                      <w:szCs w:val="16"/>
                    </w:rPr>
                  </w:pPr>
                  <w:r w:rsidRPr="009124E8">
                    <w:rPr>
                      <w:rFonts w:ascii="Arial" w:hAnsi="Arial" w:cs="Arial"/>
                      <w:b/>
                      <w:sz w:val="16"/>
                      <w:szCs w:val="16"/>
                    </w:rPr>
                    <w:t>Total Score</w:t>
                  </w:r>
                </w:p>
              </w:tc>
              <w:tc>
                <w:tcPr>
                  <w:tcW w:w="1506" w:type="dxa"/>
                </w:tcPr>
                <w:p w:rsidR="00457627" w:rsidRPr="009124E8" w:rsidRDefault="00457627" w:rsidP="00BB5276">
                  <w:pPr>
                    <w:rPr>
                      <w:rFonts w:ascii="Arial" w:hAnsi="Arial" w:cs="Arial"/>
                      <w:b/>
                      <w:sz w:val="16"/>
                      <w:szCs w:val="16"/>
                    </w:rPr>
                  </w:pPr>
                  <w:r w:rsidRPr="009124E8">
                    <w:rPr>
                      <w:rFonts w:ascii="Arial" w:hAnsi="Arial" w:cs="Arial"/>
                      <w:b/>
                      <w:sz w:val="16"/>
                      <w:szCs w:val="16"/>
                    </w:rPr>
                    <w:t>Specific/</w:t>
                  </w:r>
                </w:p>
                <w:p w:rsidR="00457627" w:rsidRPr="009124E8" w:rsidRDefault="00457627" w:rsidP="00BB5276">
                  <w:pPr>
                    <w:rPr>
                      <w:rFonts w:ascii="Arial" w:hAnsi="Arial" w:cs="Arial"/>
                      <w:b/>
                      <w:sz w:val="16"/>
                      <w:szCs w:val="16"/>
                    </w:rPr>
                  </w:pPr>
                  <w:r w:rsidRPr="009124E8">
                    <w:rPr>
                      <w:rFonts w:ascii="Arial" w:hAnsi="Arial" w:cs="Arial"/>
                      <w:b/>
                      <w:sz w:val="16"/>
                      <w:szCs w:val="16"/>
                    </w:rPr>
                    <w:t>Simple</w:t>
                  </w:r>
                </w:p>
              </w:tc>
              <w:tc>
                <w:tcPr>
                  <w:tcW w:w="1210" w:type="dxa"/>
                </w:tcPr>
                <w:p w:rsidR="00457627" w:rsidRPr="009124E8" w:rsidRDefault="00457627" w:rsidP="00BB5276">
                  <w:pPr>
                    <w:rPr>
                      <w:rFonts w:ascii="Arial" w:hAnsi="Arial" w:cs="Arial"/>
                      <w:b/>
                      <w:sz w:val="16"/>
                      <w:szCs w:val="16"/>
                    </w:rPr>
                  </w:pPr>
                  <w:r w:rsidRPr="009124E8">
                    <w:rPr>
                      <w:rFonts w:ascii="Arial" w:hAnsi="Arial" w:cs="Arial"/>
                      <w:b/>
                      <w:sz w:val="16"/>
                      <w:szCs w:val="16"/>
                    </w:rPr>
                    <w:t>Measurable</w:t>
                  </w:r>
                </w:p>
              </w:tc>
              <w:tc>
                <w:tcPr>
                  <w:tcW w:w="1101" w:type="dxa"/>
                </w:tcPr>
                <w:p w:rsidR="00457627" w:rsidRPr="009124E8" w:rsidRDefault="00457627" w:rsidP="00BB5276">
                  <w:pPr>
                    <w:rPr>
                      <w:rFonts w:ascii="Arial" w:hAnsi="Arial" w:cs="Arial"/>
                      <w:b/>
                      <w:sz w:val="16"/>
                      <w:szCs w:val="16"/>
                    </w:rPr>
                  </w:pPr>
                  <w:r w:rsidRPr="009124E8">
                    <w:rPr>
                      <w:rFonts w:ascii="Arial" w:hAnsi="Arial" w:cs="Arial"/>
                      <w:b/>
                      <w:sz w:val="16"/>
                      <w:szCs w:val="16"/>
                    </w:rPr>
                    <w:t>Attainable</w:t>
                  </w:r>
                </w:p>
              </w:tc>
              <w:tc>
                <w:tcPr>
                  <w:tcW w:w="959" w:type="dxa"/>
                </w:tcPr>
                <w:p w:rsidR="00457627" w:rsidRPr="009124E8" w:rsidRDefault="00457627" w:rsidP="00BB5276">
                  <w:pPr>
                    <w:rPr>
                      <w:rFonts w:ascii="Arial" w:hAnsi="Arial" w:cs="Arial"/>
                      <w:b/>
                      <w:sz w:val="16"/>
                      <w:szCs w:val="16"/>
                    </w:rPr>
                  </w:pPr>
                  <w:r w:rsidRPr="009124E8">
                    <w:rPr>
                      <w:rFonts w:ascii="Arial" w:hAnsi="Arial" w:cs="Arial"/>
                      <w:b/>
                      <w:sz w:val="16"/>
                      <w:szCs w:val="16"/>
                    </w:rPr>
                    <w:t>Relevant</w:t>
                  </w:r>
                </w:p>
              </w:tc>
              <w:tc>
                <w:tcPr>
                  <w:tcW w:w="1784" w:type="dxa"/>
                </w:tcPr>
                <w:p w:rsidR="00457627" w:rsidRPr="009124E8" w:rsidRDefault="00457627" w:rsidP="00BB5276">
                  <w:pPr>
                    <w:rPr>
                      <w:rFonts w:ascii="Arial" w:hAnsi="Arial" w:cs="Arial"/>
                      <w:b/>
                      <w:sz w:val="16"/>
                      <w:szCs w:val="16"/>
                    </w:rPr>
                  </w:pPr>
                  <w:r w:rsidRPr="009124E8">
                    <w:rPr>
                      <w:rFonts w:ascii="Arial" w:hAnsi="Arial" w:cs="Arial"/>
                      <w:b/>
                      <w:sz w:val="16"/>
                      <w:szCs w:val="16"/>
                    </w:rPr>
                    <w:t>Tangible/</w:t>
                  </w:r>
                </w:p>
                <w:p w:rsidR="00457627" w:rsidRPr="009124E8" w:rsidRDefault="00457627" w:rsidP="00BB5276">
                  <w:pPr>
                    <w:rPr>
                      <w:rFonts w:ascii="Arial" w:hAnsi="Arial" w:cs="Arial"/>
                      <w:b/>
                      <w:sz w:val="16"/>
                      <w:szCs w:val="16"/>
                    </w:rPr>
                  </w:pPr>
                  <w:r w:rsidRPr="009124E8">
                    <w:rPr>
                      <w:rFonts w:ascii="Arial" w:hAnsi="Arial" w:cs="Arial"/>
                      <w:b/>
                      <w:sz w:val="16"/>
                      <w:szCs w:val="16"/>
                    </w:rPr>
                    <w:t>Timely</w:t>
                  </w:r>
                </w:p>
              </w:tc>
            </w:tr>
            <w:tr w:rsidR="00457627" w:rsidRPr="009124E8" w:rsidTr="00BB5276">
              <w:trPr>
                <w:trHeight w:val="166"/>
              </w:trPr>
              <w:tc>
                <w:tcPr>
                  <w:tcW w:w="685" w:type="dxa"/>
                </w:tcPr>
                <w:p w:rsidR="00457627" w:rsidRPr="009124E8" w:rsidRDefault="00457627" w:rsidP="00BB5276">
                  <w:pPr>
                    <w:jc w:val="center"/>
                    <w:rPr>
                      <w:rFonts w:ascii="Arial" w:hAnsi="Arial" w:cs="Arial"/>
                      <w:b/>
                      <w:sz w:val="16"/>
                      <w:szCs w:val="16"/>
                    </w:rPr>
                  </w:pPr>
                </w:p>
              </w:tc>
              <w:tc>
                <w:tcPr>
                  <w:tcW w:w="1506" w:type="dxa"/>
                </w:tcPr>
                <w:p w:rsidR="00457627" w:rsidRPr="009124E8" w:rsidRDefault="00457627" w:rsidP="00BB5276">
                  <w:pPr>
                    <w:jc w:val="center"/>
                    <w:rPr>
                      <w:rFonts w:ascii="Arial" w:hAnsi="Arial" w:cs="Arial"/>
                      <w:b/>
                      <w:sz w:val="16"/>
                      <w:szCs w:val="16"/>
                    </w:rPr>
                  </w:pPr>
                </w:p>
              </w:tc>
              <w:tc>
                <w:tcPr>
                  <w:tcW w:w="1210" w:type="dxa"/>
                </w:tcPr>
                <w:p w:rsidR="00457627" w:rsidRPr="009124E8" w:rsidRDefault="00457627" w:rsidP="00BB5276">
                  <w:pPr>
                    <w:jc w:val="center"/>
                    <w:rPr>
                      <w:rFonts w:ascii="Arial" w:hAnsi="Arial" w:cs="Arial"/>
                      <w:b/>
                      <w:sz w:val="16"/>
                      <w:szCs w:val="16"/>
                    </w:rPr>
                  </w:pPr>
                </w:p>
              </w:tc>
              <w:tc>
                <w:tcPr>
                  <w:tcW w:w="1101" w:type="dxa"/>
                </w:tcPr>
                <w:p w:rsidR="00457627" w:rsidRPr="009124E8" w:rsidRDefault="00457627" w:rsidP="00BB5276">
                  <w:pPr>
                    <w:jc w:val="center"/>
                    <w:rPr>
                      <w:rFonts w:ascii="Arial" w:hAnsi="Arial" w:cs="Arial"/>
                      <w:b/>
                      <w:sz w:val="16"/>
                      <w:szCs w:val="16"/>
                    </w:rPr>
                  </w:pPr>
                </w:p>
              </w:tc>
              <w:tc>
                <w:tcPr>
                  <w:tcW w:w="959" w:type="dxa"/>
                </w:tcPr>
                <w:p w:rsidR="00457627" w:rsidRPr="009124E8" w:rsidRDefault="00457627" w:rsidP="00BB5276">
                  <w:pPr>
                    <w:jc w:val="center"/>
                    <w:rPr>
                      <w:rFonts w:ascii="Arial" w:hAnsi="Arial" w:cs="Arial"/>
                      <w:b/>
                      <w:sz w:val="16"/>
                      <w:szCs w:val="16"/>
                    </w:rPr>
                  </w:pPr>
                </w:p>
              </w:tc>
              <w:tc>
                <w:tcPr>
                  <w:tcW w:w="1784" w:type="dxa"/>
                </w:tcPr>
                <w:p w:rsidR="00457627" w:rsidRPr="009124E8" w:rsidRDefault="00457627" w:rsidP="00BB5276">
                  <w:pPr>
                    <w:jc w:val="center"/>
                    <w:rPr>
                      <w:rFonts w:ascii="Arial" w:hAnsi="Arial" w:cs="Arial"/>
                      <w:b/>
                      <w:sz w:val="16"/>
                      <w:szCs w:val="16"/>
                    </w:rPr>
                  </w:pPr>
                </w:p>
              </w:tc>
            </w:tr>
          </w:tbl>
          <w:p w:rsidR="00457627" w:rsidRPr="009124E8" w:rsidRDefault="00457627" w:rsidP="00BB5276">
            <w:pPr>
              <w:rPr>
                <w:rFonts w:ascii="Arial" w:hAnsi="Arial" w:cs="Arial"/>
                <w:b/>
                <w:sz w:val="16"/>
                <w:szCs w:val="16"/>
              </w:rPr>
            </w:pPr>
          </w:p>
        </w:tc>
      </w:tr>
      <w:tr w:rsidR="00457627" w:rsidRPr="009124E8" w:rsidTr="00AA05E9">
        <w:trPr>
          <w:trHeight w:val="315"/>
        </w:trPr>
        <w:tc>
          <w:tcPr>
            <w:tcW w:w="8550" w:type="dxa"/>
            <w:gridSpan w:val="2"/>
            <w:tcBorders>
              <w:top w:val="nil"/>
              <w:left w:val="nil"/>
              <w:bottom w:val="nil"/>
              <w:right w:val="nil"/>
            </w:tcBorders>
            <w:shd w:val="clear" w:color="auto" w:fill="264D74"/>
            <w:vAlign w:val="center"/>
          </w:tcPr>
          <w:p w:rsidR="00457627" w:rsidRPr="009124E8" w:rsidRDefault="00457627" w:rsidP="00BB5276">
            <w:pPr>
              <w:jc w:val="center"/>
              <w:rPr>
                <w:rFonts w:ascii="Arial" w:hAnsi="Arial" w:cs="Arial"/>
                <w:b/>
                <w:bCs/>
                <w:color w:val="FFFFFF"/>
                <w:sz w:val="16"/>
                <w:szCs w:val="16"/>
              </w:rPr>
            </w:pPr>
            <w:r w:rsidRPr="009124E8">
              <w:rPr>
                <w:rFonts w:ascii="Arial" w:hAnsi="Arial" w:cs="Arial"/>
                <w:b/>
                <w:bCs/>
                <w:color w:val="FFFFFF"/>
                <w:sz w:val="16"/>
                <w:szCs w:val="16"/>
              </w:rPr>
              <w:t>Reporting</w:t>
            </w:r>
          </w:p>
        </w:tc>
      </w:tr>
      <w:tr w:rsidR="00457627" w:rsidRPr="009124E8" w:rsidTr="00AA05E9">
        <w:trPr>
          <w:trHeight w:val="225"/>
        </w:trPr>
        <w:tc>
          <w:tcPr>
            <w:tcW w:w="1280" w:type="dxa"/>
            <w:tcBorders>
              <w:top w:val="nil"/>
              <w:left w:val="nil"/>
              <w:bottom w:val="nil"/>
              <w:right w:val="nil"/>
            </w:tcBorders>
            <w:shd w:val="clear" w:color="auto" w:fill="D3DCE9"/>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Style (look and feel): </w:t>
            </w:r>
          </w:p>
        </w:tc>
        <w:tc>
          <w:tcPr>
            <w:tcW w:w="7270" w:type="dxa"/>
            <w:tcBorders>
              <w:top w:val="nil"/>
              <w:left w:val="nil"/>
              <w:bottom w:val="nil"/>
              <w:right w:val="nil"/>
            </w:tcBorders>
            <w:shd w:val="clear" w:color="auto" w:fill="D3DCE9"/>
            <w:vAlign w:val="center"/>
          </w:tcPr>
          <w:p w:rsidR="00457627" w:rsidRPr="009124E8" w:rsidRDefault="00457627" w:rsidP="00BB5276">
            <w:pPr>
              <w:rPr>
                <w:rFonts w:ascii="Arial" w:hAnsi="Arial" w:cs="Arial"/>
                <w:b/>
                <w:sz w:val="16"/>
                <w:szCs w:val="16"/>
              </w:rPr>
            </w:pPr>
          </w:p>
        </w:tc>
      </w:tr>
      <w:tr w:rsidR="00457627" w:rsidRPr="009124E8" w:rsidTr="00AA05E9">
        <w:trPr>
          <w:trHeight w:val="531"/>
        </w:trPr>
        <w:tc>
          <w:tcPr>
            <w:tcW w:w="1280" w:type="dxa"/>
            <w:tcBorders>
              <w:top w:val="nil"/>
              <w:left w:val="nil"/>
              <w:bottom w:val="nil"/>
              <w:right w:val="nil"/>
            </w:tcBorders>
            <w:shd w:val="clear" w:color="auto" w:fill="auto"/>
            <w:vAlign w:val="center"/>
          </w:tcPr>
          <w:p w:rsidR="00457627" w:rsidRPr="009124E8" w:rsidRDefault="00457627" w:rsidP="00BB5276">
            <w:pPr>
              <w:rPr>
                <w:rFonts w:ascii="Arial" w:hAnsi="Arial" w:cs="Arial"/>
                <w:b/>
                <w:bCs/>
                <w:sz w:val="16"/>
                <w:szCs w:val="16"/>
              </w:rPr>
            </w:pPr>
            <w:r w:rsidRPr="009124E8">
              <w:rPr>
                <w:rFonts w:ascii="Arial" w:hAnsi="Arial" w:cs="Arial"/>
                <w:b/>
                <w:bCs/>
                <w:sz w:val="16"/>
                <w:szCs w:val="16"/>
              </w:rPr>
              <w:t>Publications/</w:t>
            </w:r>
          </w:p>
          <w:p w:rsidR="00457627" w:rsidRPr="009124E8" w:rsidRDefault="00457627" w:rsidP="00BB5276">
            <w:pPr>
              <w:rPr>
                <w:rFonts w:ascii="Arial" w:hAnsi="Arial" w:cs="Arial"/>
                <w:b/>
                <w:bCs/>
                <w:sz w:val="16"/>
                <w:szCs w:val="16"/>
              </w:rPr>
            </w:pPr>
            <w:r w:rsidRPr="009124E8">
              <w:rPr>
                <w:rFonts w:ascii="Arial" w:hAnsi="Arial" w:cs="Arial"/>
                <w:b/>
                <w:bCs/>
                <w:sz w:val="16"/>
                <w:szCs w:val="16"/>
              </w:rPr>
              <w:t xml:space="preserve">Documentation (e.g., section of LTRA) </w:t>
            </w:r>
          </w:p>
        </w:tc>
        <w:tc>
          <w:tcPr>
            <w:tcW w:w="7270" w:type="dxa"/>
            <w:tcBorders>
              <w:top w:val="nil"/>
              <w:left w:val="nil"/>
              <w:bottom w:val="nil"/>
              <w:right w:val="nil"/>
            </w:tcBorders>
            <w:shd w:val="clear" w:color="auto" w:fill="auto"/>
            <w:vAlign w:val="center"/>
          </w:tcPr>
          <w:p w:rsidR="00457627" w:rsidRPr="009124E8" w:rsidRDefault="00457627" w:rsidP="00BB5276">
            <w:pPr>
              <w:rPr>
                <w:rFonts w:ascii="Arial" w:hAnsi="Arial" w:cs="Arial"/>
                <w:b/>
                <w:sz w:val="16"/>
                <w:szCs w:val="16"/>
              </w:rPr>
            </w:pPr>
          </w:p>
        </w:tc>
      </w:tr>
    </w:tbl>
    <w:p w:rsidR="00495298" w:rsidRDefault="00495298"/>
    <w:sectPr w:rsidR="00495298" w:rsidSect="00F86244">
      <w:pgSz w:w="12240" w:h="15840"/>
      <w:pgMar w:top="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6E" w:rsidRDefault="0087006E">
      <w:r>
        <w:separator/>
      </w:r>
    </w:p>
  </w:endnote>
  <w:endnote w:type="continuationSeparator" w:id="0">
    <w:p w:rsidR="0087006E" w:rsidRDefault="00870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6E" w:rsidRDefault="0087006E">
      <w:r>
        <w:separator/>
      </w:r>
    </w:p>
  </w:footnote>
  <w:footnote w:type="continuationSeparator" w:id="0">
    <w:p w:rsidR="0087006E" w:rsidRDefault="00870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footnotePr>
    <w:footnote w:id="-1"/>
    <w:footnote w:id="0"/>
  </w:footnotePr>
  <w:endnotePr>
    <w:endnote w:id="-1"/>
    <w:endnote w:id="0"/>
  </w:endnotePr>
  <w:compat/>
  <w:rsids>
    <w:rsidRoot w:val="00457627"/>
    <w:rsid w:val="000014C9"/>
    <w:rsid w:val="00002860"/>
    <w:rsid w:val="000055A5"/>
    <w:rsid w:val="00007808"/>
    <w:rsid w:val="00011F9A"/>
    <w:rsid w:val="000121DF"/>
    <w:rsid w:val="000142C9"/>
    <w:rsid w:val="000172FC"/>
    <w:rsid w:val="0001769E"/>
    <w:rsid w:val="00024109"/>
    <w:rsid w:val="00026BDA"/>
    <w:rsid w:val="0002713B"/>
    <w:rsid w:val="0003020C"/>
    <w:rsid w:val="000335FE"/>
    <w:rsid w:val="00034F75"/>
    <w:rsid w:val="00040BA5"/>
    <w:rsid w:val="0004100F"/>
    <w:rsid w:val="00043A97"/>
    <w:rsid w:val="00052201"/>
    <w:rsid w:val="00077435"/>
    <w:rsid w:val="00083B71"/>
    <w:rsid w:val="0009430D"/>
    <w:rsid w:val="000A1A51"/>
    <w:rsid w:val="000A204D"/>
    <w:rsid w:val="000A7C1D"/>
    <w:rsid w:val="000B0DBE"/>
    <w:rsid w:val="000B1C7A"/>
    <w:rsid w:val="000B30DA"/>
    <w:rsid w:val="000B4706"/>
    <w:rsid w:val="000B7835"/>
    <w:rsid w:val="000C120B"/>
    <w:rsid w:val="000C3266"/>
    <w:rsid w:val="000C589C"/>
    <w:rsid w:val="000C7BA1"/>
    <w:rsid w:val="000D04A0"/>
    <w:rsid w:val="000D4AAB"/>
    <w:rsid w:val="000D4DA6"/>
    <w:rsid w:val="000D7210"/>
    <w:rsid w:val="000E24C7"/>
    <w:rsid w:val="000E5EE5"/>
    <w:rsid w:val="000F46F8"/>
    <w:rsid w:val="000F7DEE"/>
    <w:rsid w:val="00107CA5"/>
    <w:rsid w:val="001171EC"/>
    <w:rsid w:val="00124456"/>
    <w:rsid w:val="001266BD"/>
    <w:rsid w:val="00127754"/>
    <w:rsid w:val="00131088"/>
    <w:rsid w:val="001313D6"/>
    <w:rsid w:val="00134850"/>
    <w:rsid w:val="00135EE5"/>
    <w:rsid w:val="00143BED"/>
    <w:rsid w:val="001443F6"/>
    <w:rsid w:val="00144602"/>
    <w:rsid w:val="00145210"/>
    <w:rsid w:val="00150509"/>
    <w:rsid w:val="00156080"/>
    <w:rsid w:val="00156C77"/>
    <w:rsid w:val="001607E0"/>
    <w:rsid w:val="00163178"/>
    <w:rsid w:val="00163B2E"/>
    <w:rsid w:val="00165830"/>
    <w:rsid w:val="00165DA1"/>
    <w:rsid w:val="00170652"/>
    <w:rsid w:val="0017164E"/>
    <w:rsid w:val="0017610B"/>
    <w:rsid w:val="00176845"/>
    <w:rsid w:val="00180CBF"/>
    <w:rsid w:val="00184644"/>
    <w:rsid w:val="00185CA8"/>
    <w:rsid w:val="00185D14"/>
    <w:rsid w:val="00186C4A"/>
    <w:rsid w:val="00187692"/>
    <w:rsid w:val="00190281"/>
    <w:rsid w:val="001909C7"/>
    <w:rsid w:val="001917F7"/>
    <w:rsid w:val="00193C5A"/>
    <w:rsid w:val="001A0422"/>
    <w:rsid w:val="001A0C01"/>
    <w:rsid w:val="001A26E5"/>
    <w:rsid w:val="001A334F"/>
    <w:rsid w:val="001A4D17"/>
    <w:rsid w:val="001A64AE"/>
    <w:rsid w:val="001A679F"/>
    <w:rsid w:val="001B2439"/>
    <w:rsid w:val="001B29F7"/>
    <w:rsid w:val="001B46FA"/>
    <w:rsid w:val="001B548B"/>
    <w:rsid w:val="001C303E"/>
    <w:rsid w:val="001C56B3"/>
    <w:rsid w:val="001C7868"/>
    <w:rsid w:val="001D266A"/>
    <w:rsid w:val="001E54D8"/>
    <w:rsid w:val="001E753F"/>
    <w:rsid w:val="001F2E7C"/>
    <w:rsid w:val="001F46C1"/>
    <w:rsid w:val="001F4A5C"/>
    <w:rsid w:val="002010E7"/>
    <w:rsid w:val="002012C6"/>
    <w:rsid w:val="00207E33"/>
    <w:rsid w:val="00211DC6"/>
    <w:rsid w:val="00213472"/>
    <w:rsid w:val="00216531"/>
    <w:rsid w:val="00226D07"/>
    <w:rsid w:val="002277B4"/>
    <w:rsid w:val="002318D9"/>
    <w:rsid w:val="00234A47"/>
    <w:rsid w:val="0023573E"/>
    <w:rsid w:val="002371E9"/>
    <w:rsid w:val="002371FA"/>
    <w:rsid w:val="00241C2A"/>
    <w:rsid w:val="00244F90"/>
    <w:rsid w:val="00245F46"/>
    <w:rsid w:val="002461D7"/>
    <w:rsid w:val="00247CE2"/>
    <w:rsid w:val="00252D82"/>
    <w:rsid w:val="00254E75"/>
    <w:rsid w:val="00256F7C"/>
    <w:rsid w:val="00260556"/>
    <w:rsid w:val="00260646"/>
    <w:rsid w:val="00262122"/>
    <w:rsid w:val="00264B9D"/>
    <w:rsid w:val="00265A24"/>
    <w:rsid w:val="002727FA"/>
    <w:rsid w:val="002746C3"/>
    <w:rsid w:val="00274906"/>
    <w:rsid w:val="00275652"/>
    <w:rsid w:val="00284689"/>
    <w:rsid w:val="0028611A"/>
    <w:rsid w:val="002969A8"/>
    <w:rsid w:val="00297962"/>
    <w:rsid w:val="002A41B2"/>
    <w:rsid w:val="002A4EC7"/>
    <w:rsid w:val="002A6F45"/>
    <w:rsid w:val="002B0B88"/>
    <w:rsid w:val="002B35C4"/>
    <w:rsid w:val="002C2D60"/>
    <w:rsid w:val="002C3C12"/>
    <w:rsid w:val="002C3C8B"/>
    <w:rsid w:val="002C3CE2"/>
    <w:rsid w:val="002C686C"/>
    <w:rsid w:val="002C788D"/>
    <w:rsid w:val="002D0B78"/>
    <w:rsid w:val="002D3B25"/>
    <w:rsid w:val="002D4030"/>
    <w:rsid w:val="002D67C6"/>
    <w:rsid w:val="002D73B2"/>
    <w:rsid w:val="002E327E"/>
    <w:rsid w:val="002E59CE"/>
    <w:rsid w:val="002E5B3A"/>
    <w:rsid w:val="002E7AB7"/>
    <w:rsid w:val="002F344D"/>
    <w:rsid w:val="002F37CF"/>
    <w:rsid w:val="002F3A7F"/>
    <w:rsid w:val="002F6279"/>
    <w:rsid w:val="002F69F6"/>
    <w:rsid w:val="002F6A04"/>
    <w:rsid w:val="0030492D"/>
    <w:rsid w:val="00305F81"/>
    <w:rsid w:val="00310893"/>
    <w:rsid w:val="00312B28"/>
    <w:rsid w:val="00316FB2"/>
    <w:rsid w:val="00317852"/>
    <w:rsid w:val="003205E5"/>
    <w:rsid w:val="003226AB"/>
    <w:rsid w:val="0032309C"/>
    <w:rsid w:val="0032349A"/>
    <w:rsid w:val="00332963"/>
    <w:rsid w:val="00337B19"/>
    <w:rsid w:val="003405D8"/>
    <w:rsid w:val="00342E2E"/>
    <w:rsid w:val="0035279E"/>
    <w:rsid w:val="00354E74"/>
    <w:rsid w:val="00356E72"/>
    <w:rsid w:val="00357E88"/>
    <w:rsid w:val="00363073"/>
    <w:rsid w:val="0038431F"/>
    <w:rsid w:val="00387733"/>
    <w:rsid w:val="00391809"/>
    <w:rsid w:val="00392DD8"/>
    <w:rsid w:val="003933E3"/>
    <w:rsid w:val="00394767"/>
    <w:rsid w:val="00395351"/>
    <w:rsid w:val="00395E6F"/>
    <w:rsid w:val="003A1DA4"/>
    <w:rsid w:val="003A2C36"/>
    <w:rsid w:val="003A3315"/>
    <w:rsid w:val="003A389E"/>
    <w:rsid w:val="003A3A0C"/>
    <w:rsid w:val="003A3E08"/>
    <w:rsid w:val="003A4953"/>
    <w:rsid w:val="003A7905"/>
    <w:rsid w:val="003A7DBF"/>
    <w:rsid w:val="003B39DC"/>
    <w:rsid w:val="003B64C3"/>
    <w:rsid w:val="003B73C8"/>
    <w:rsid w:val="003C0EC2"/>
    <w:rsid w:val="003C3698"/>
    <w:rsid w:val="003C5ADB"/>
    <w:rsid w:val="003C6FBE"/>
    <w:rsid w:val="003D4762"/>
    <w:rsid w:val="003E0370"/>
    <w:rsid w:val="003E1649"/>
    <w:rsid w:val="003E2D20"/>
    <w:rsid w:val="003E3A4C"/>
    <w:rsid w:val="003E3DA6"/>
    <w:rsid w:val="003E41DA"/>
    <w:rsid w:val="003E4B9B"/>
    <w:rsid w:val="003E7097"/>
    <w:rsid w:val="003F0C13"/>
    <w:rsid w:val="003F315A"/>
    <w:rsid w:val="003F51A3"/>
    <w:rsid w:val="004018BF"/>
    <w:rsid w:val="004047BB"/>
    <w:rsid w:val="00415A5E"/>
    <w:rsid w:val="0041704A"/>
    <w:rsid w:val="00421C70"/>
    <w:rsid w:val="00423DC8"/>
    <w:rsid w:val="004379B4"/>
    <w:rsid w:val="0044496E"/>
    <w:rsid w:val="00446F76"/>
    <w:rsid w:val="00452213"/>
    <w:rsid w:val="00453D9C"/>
    <w:rsid w:val="0045539C"/>
    <w:rsid w:val="00455CE7"/>
    <w:rsid w:val="00456903"/>
    <w:rsid w:val="00457627"/>
    <w:rsid w:val="00470B71"/>
    <w:rsid w:val="0047634D"/>
    <w:rsid w:val="00476998"/>
    <w:rsid w:val="00477622"/>
    <w:rsid w:val="0048052A"/>
    <w:rsid w:val="00483861"/>
    <w:rsid w:val="0048409B"/>
    <w:rsid w:val="0048429F"/>
    <w:rsid w:val="004870EC"/>
    <w:rsid w:val="00492F6B"/>
    <w:rsid w:val="00493FEB"/>
    <w:rsid w:val="00495298"/>
    <w:rsid w:val="00495589"/>
    <w:rsid w:val="004A2023"/>
    <w:rsid w:val="004A5A4A"/>
    <w:rsid w:val="004B139B"/>
    <w:rsid w:val="004B7F29"/>
    <w:rsid w:val="004C5454"/>
    <w:rsid w:val="004C5C0A"/>
    <w:rsid w:val="004C7E2C"/>
    <w:rsid w:val="004D19EE"/>
    <w:rsid w:val="004D513F"/>
    <w:rsid w:val="004D51D3"/>
    <w:rsid w:val="004D6F6E"/>
    <w:rsid w:val="004E27EE"/>
    <w:rsid w:val="004E692C"/>
    <w:rsid w:val="004E7F83"/>
    <w:rsid w:val="004F143C"/>
    <w:rsid w:val="004F478E"/>
    <w:rsid w:val="00504C10"/>
    <w:rsid w:val="00504EEB"/>
    <w:rsid w:val="00507A8A"/>
    <w:rsid w:val="00510541"/>
    <w:rsid w:val="005118C3"/>
    <w:rsid w:val="00514A2F"/>
    <w:rsid w:val="0051509B"/>
    <w:rsid w:val="005343C0"/>
    <w:rsid w:val="00537484"/>
    <w:rsid w:val="005468D3"/>
    <w:rsid w:val="00553F50"/>
    <w:rsid w:val="005616AC"/>
    <w:rsid w:val="005657A9"/>
    <w:rsid w:val="00565E28"/>
    <w:rsid w:val="0056619D"/>
    <w:rsid w:val="00575BFD"/>
    <w:rsid w:val="0057762B"/>
    <w:rsid w:val="0058062A"/>
    <w:rsid w:val="0058074A"/>
    <w:rsid w:val="00581058"/>
    <w:rsid w:val="0058296D"/>
    <w:rsid w:val="00583270"/>
    <w:rsid w:val="00583E45"/>
    <w:rsid w:val="00584BA6"/>
    <w:rsid w:val="00584FD4"/>
    <w:rsid w:val="00585DCC"/>
    <w:rsid w:val="00587532"/>
    <w:rsid w:val="00590AE6"/>
    <w:rsid w:val="00594353"/>
    <w:rsid w:val="00594BE8"/>
    <w:rsid w:val="00595017"/>
    <w:rsid w:val="0059574D"/>
    <w:rsid w:val="00595944"/>
    <w:rsid w:val="005978C5"/>
    <w:rsid w:val="00597D5C"/>
    <w:rsid w:val="005A1016"/>
    <w:rsid w:val="005B0A53"/>
    <w:rsid w:val="005B58DE"/>
    <w:rsid w:val="005B5ED3"/>
    <w:rsid w:val="005B78AF"/>
    <w:rsid w:val="005C1B46"/>
    <w:rsid w:val="005C1DFF"/>
    <w:rsid w:val="005C7352"/>
    <w:rsid w:val="005D1A53"/>
    <w:rsid w:val="005D507B"/>
    <w:rsid w:val="005D6046"/>
    <w:rsid w:val="005E0B1F"/>
    <w:rsid w:val="005E3117"/>
    <w:rsid w:val="005E43CD"/>
    <w:rsid w:val="005E6785"/>
    <w:rsid w:val="005E7BD3"/>
    <w:rsid w:val="005F1B96"/>
    <w:rsid w:val="005F233E"/>
    <w:rsid w:val="005F315C"/>
    <w:rsid w:val="0060089F"/>
    <w:rsid w:val="00601000"/>
    <w:rsid w:val="00602BF2"/>
    <w:rsid w:val="00602D0F"/>
    <w:rsid w:val="006069C0"/>
    <w:rsid w:val="00610110"/>
    <w:rsid w:val="00610233"/>
    <w:rsid w:val="0061088A"/>
    <w:rsid w:val="006108DF"/>
    <w:rsid w:val="00612E7E"/>
    <w:rsid w:val="00613751"/>
    <w:rsid w:val="00617D9C"/>
    <w:rsid w:val="006223CF"/>
    <w:rsid w:val="006249AB"/>
    <w:rsid w:val="00624B1B"/>
    <w:rsid w:val="00625A2E"/>
    <w:rsid w:val="006260CE"/>
    <w:rsid w:val="00632EDF"/>
    <w:rsid w:val="00637055"/>
    <w:rsid w:val="00642176"/>
    <w:rsid w:val="00642C4C"/>
    <w:rsid w:val="00646C64"/>
    <w:rsid w:val="00647AF6"/>
    <w:rsid w:val="00652A31"/>
    <w:rsid w:val="00652BF4"/>
    <w:rsid w:val="006539C4"/>
    <w:rsid w:val="00653AE3"/>
    <w:rsid w:val="0065402E"/>
    <w:rsid w:val="0065618E"/>
    <w:rsid w:val="00656C32"/>
    <w:rsid w:val="00656E22"/>
    <w:rsid w:val="00657190"/>
    <w:rsid w:val="00660757"/>
    <w:rsid w:val="00660AC1"/>
    <w:rsid w:val="0066192F"/>
    <w:rsid w:val="006661FF"/>
    <w:rsid w:val="00676E95"/>
    <w:rsid w:val="006802C9"/>
    <w:rsid w:val="006804AD"/>
    <w:rsid w:val="00684BB5"/>
    <w:rsid w:val="00687C4B"/>
    <w:rsid w:val="00693EB5"/>
    <w:rsid w:val="00695012"/>
    <w:rsid w:val="00695F2F"/>
    <w:rsid w:val="006A038F"/>
    <w:rsid w:val="006A0C1E"/>
    <w:rsid w:val="006A17F1"/>
    <w:rsid w:val="006A1E6C"/>
    <w:rsid w:val="006A2E3B"/>
    <w:rsid w:val="006B4459"/>
    <w:rsid w:val="006B49B9"/>
    <w:rsid w:val="006C317D"/>
    <w:rsid w:val="006C55E8"/>
    <w:rsid w:val="006C5C28"/>
    <w:rsid w:val="006C65E8"/>
    <w:rsid w:val="006D083D"/>
    <w:rsid w:val="006D202F"/>
    <w:rsid w:val="006D5505"/>
    <w:rsid w:val="006D6380"/>
    <w:rsid w:val="006E24D0"/>
    <w:rsid w:val="006F088A"/>
    <w:rsid w:val="006F511D"/>
    <w:rsid w:val="006F7F9E"/>
    <w:rsid w:val="00701932"/>
    <w:rsid w:val="00702D5A"/>
    <w:rsid w:val="00703436"/>
    <w:rsid w:val="00704E5F"/>
    <w:rsid w:val="00706913"/>
    <w:rsid w:val="007133C3"/>
    <w:rsid w:val="00714D8B"/>
    <w:rsid w:val="0071559C"/>
    <w:rsid w:val="00716853"/>
    <w:rsid w:val="00720048"/>
    <w:rsid w:val="00721BFA"/>
    <w:rsid w:val="007265D4"/>
    <w:rsid w:val="007279AA"/>
    <w:rsid w:val="00727AD9"/>
    <w:rsid w:val="007304CD"/>
    <w:rsid w:val="00731C6F"/>
    <w:rsid w:val="00731E5B"/>
    <w:rsid w:val="00737613"/>
    <w:rsid w:val="007409BE"/>
    <w:rsid w:val="007415ED"/>
    <w:rsid w:val="00745C57"/>
    <w:rsid w:val="00746BAD"/>
    <w:rsid w:val="007574BE"/>
    <w:rsid w:val="00766198"/>
    <w:rsid w:val="00766BF9"/>
    <w:rsid w:val="007671C3"/>
    <w:rsid w:val="007709EB"/>
    <w:rsid w:val="007735A8"/>
    <w:rsid w:val="0077370C"/>
    <w:rsid w:val="00777D37"/>
    <w:rsid w:val="00781A19"/>
    <w:rsid w:val="007820E7"/>
    <w:rsid w:val="00784190"/>
    <w:rsid w:val="007877C9"/>
    <w:rsid w:val="00790160"/>
    <w:rsid w:val="00790358"/>
    <w:rsid w:val="0079482A"/>
    <w:rsid w:val="00796AAB"/>
    <w:rsid w:val="00796CAF"/>
    <w:rsid w:val="007A0580"/>
    <w:rsid w:val="007A1076"/>
    <w:rsid w:val="007B14FC"/>
    <w:rsid w:val="007B1513"/>
    <w:rsid w:val="007B187E"/>
    <w:rsid w:val="007B1D40"/>
    <w:rsid w:val="007B433B"/>
    <w:rsid w:val="007B5221"/>
    <w:rsid w:val="007B601B"/>
    <w:rsid w:val="007B6885"/>
    <w:rsid w:val="007C1DF4"/>
    <w:rsid w:val="007C1EE4"/>
    <w:rsid w:val="007C484B"/>
    <w:rsid w:val="007C50E8"/>
    <w:rsid w:val="007D13A5"/>
    <w:rsid w:val="007D6EE7"/>
    <w:rsid w:val="007E0640"/>
    <w:rsid w:val="007E182D"/>
    <w:rsid w:val="007E31E5"/>
    <w:rsid w:val="007F010F"/>
    <w:rsid w:val="007F1CCD"/>
    <w:rsid w:val="007F3109"/>
    <w:rsid w:val="007F7F7E"/>
    <w:rsid w:val="008017C9"/>
    <w:rsid w:val="008037D7"/>
    <w:rsid w:val="00806B57"/>
    <w:rsid w:val="00807C20"/>
    <w:rsid w:val="0081028E"/>
    <w:rsid w:val="00810847"/>
    <w:rsid w:val="00811FE2"/>
    <w:rsid w:val="00812190"/>
    <w:rsid w:val="00813564"/>
    <w:rsid w:val="0081391F"/>
    <w:rsid w:val="00814B3F"/>
    <w:rsid w:val="008154E5"/>
    <w:rsid w:val="00816468"/>
    <w:rsid w:val="00816E3F"/>
    <w:rsid w:val="00820B49"/>
    <w:rsid w:val="008250E3"/>
    <w:rsid w:val="0082558C"/>
    <w:rsid w:val="00833288"/>
    <w:rsid w:val="0083348C"/>
    <w:rsid w:val="0083420C"/>
    <w:rsid w:val="00834A33"/>
    <w:rsid w:val="00840E70"/>
    <w:rsid w:val="00842806"/>
    <w:rsid w:val="0084528E"/>
    <w:rsid w:val="00854ED3"/>
    <w:rsid w:val="00854F9A"/>
    <w:rsid w:val="00855428"/>
    <w:rsid w:val="008555BC"/>
    <w:rsid w:val="008572A1"/>
    <w:rsid w:val="008578F5"/>
    <w:rsid w:val="0086003D"/>
    <w:rsid w:val="008616E7"/>
    <w:rsid w:val="00862197"/>
    <w:rsid w:val="00867B4D"/>
    <w:rsid w:val="00867E2B"/>
    <w:rsid w:val="0087006E"/>
    <w:rsid w:val="008802C7"/>
    <w:rsid w:val="00880A2C"/>
    <w:rsid w:val="008838A0"/>
    <w:rsid w:val="00884541"/>
    <w:rsid w:val="00890FA6"/>
    <w:rsid w:val="00891BDF"/>
    <w:rsid w:val="0089285D"/>
    <w:rsid w:val="00894D5D"/>
    <w:rsid w:val="00896681"/>
    <w:rsid w:val="008A139D"/>
    <w:rsid w:val="008A2798"/>
    <w:rsid w:val="008A2A8A"/>
    <w:rsid w:val="008B0ACF"/>
    <w:rsid w:val="008B2BB2"/>
    <w:rsid w:val="008B60E6"/>
    <w:rsid w:val="008B6A6E"/>
    <w:rsid w:val="008C0305"/>
    <w:rsid w:val="008C2871"/>
    <w:rsid w:val="008C7A95"/>
    <w:rsid w:val="008C7A97"/>
    <w:rsid w:val="008D0CAE"/>
    <w:rsid w:val="008D1FB5"/>
    <w:rsid w:val="008D590C"/>
    <w:rsid w:val="008D62C2"/>
    <w:rsid w:val="008E3F81"/>
    <w:rsid w:val="008F4840"/>
    <w:rsid w:val="008F578F"/>
    <w:rsid w:val="008F6703"/>
    <w:rsid w:val="0090693F"/>
    <w:rsid w:val="009076FB"/>
    <w:rsid w:val="009105B3"/>
    <w:rsid w:val="009124E8"/>
    <w:rsid w:val="00913BEA"/>
    <w:rsid w:val="00923C62"/>
    <w:rsid w:val="00925CF9"/>
    <w:rsid w:val="009262CC"/>
    <w:rsid w:val="0092684D"/>
    <w:rsid w:val="00930C75"/>
    <w:rsid w:val="009317C8"/>
    <w:rsid w:val="00933444"/>
    <w:rsid w:val="0093353C"/>
    <w:rsid w:val="00936716"/>
    <w:rsid w:val="009414D5"/>
    <w:rsid w:val="00945DAC"/>
    <w:rsid w:val="0094603A"/>
    <w:rsid w:val="00950E10"/>
    <w:rsid w:val="00957C21"/>
    <w:rsid w:val="0096250A"/>
    <w:rsid w:val="00962E57"/>
    <w:rsid w:val="00966410"/>
    <w:rsid w:val="00971E98"/>
    <w:rsid w:val="009725A5"/>
    <w:rsid w:val="00972BAE"/>
    <w:rsid w:val="0097438C"/>
    <w:rsid w:val="00974534"/>
    <w:rsid w:val="0097539B"/>
    <w:rsid w:val="00977575"/>
    <w:rsid w:val="00977605"/>
    <w:rsid w:val="00980B3F"/>
    <w:rsid w:val="00982E68"/>
    <w:rsid w:val="00983748"/>
    <w:rsid w:val="009877DA"/>
    <w:rsid w:val="00997FF4"/>
    <w:rsid w:val="009A0743"/>
    <w:rsid w:val="009A0848"/>
    <w:rsid w:val="009A1E69"/>
    <w:rsid w:val="009A3A95"/>
    <w:rsid w:val="009A5AE2"/>
    <w:rsid w:val="009A6EBB"/>
    <w:rsid w:val="009B5491"/>
    <w:rsid w:val="009B653E"/>
    <w:rsid w:val="009B7749"/>
    <w:rsid w:val="009C0235"/>
    <w:rsid w:val="009C0AAB"/>
    <w:rsid w:val="009C1AE6"/>
    <w:rsid w:val="009C375C"/>
    <w:rsid w:val="009C4F46"/>
    <w:rsid w:val="009C6B24"/>
    <w:rsid w:val="009C757F"/>
    <w:rsid w:val="009D1A04"/>
    <w:rsid w:val="009D4414"/>
    <w:rsid w:val="009E215C"/>
    <w:rsid w:val="009E2836"/>
    <w:rsid w:val="009E5894"/>
    <w:rsid w:val="009E5B58"/>
    <w:rsid w:val="009F001F"/>
    <w:rsid w:val="009F20D5"/>
    <w:rsid w:val="009F2F24"/>
    <w:rsid w:val="009F4187"/>
    <w:rsid w:val="009F62C3"/>
    <w:rsid w:val="009F699A"/>
    <w:rsid w:val="009F73A9"/>
    <w:rsid w:val="009F77D8"/>
    <w:rsid w:val="009F7EA7"/>
    <w:rsid w:val="00A040C8"/>
    <w:rsid w:val="00A04DDB"/>
    <w:rsid w:val="00A10A8E"/>
    <w:rsid w:val="00A12FA0"/>
    <w:rsid w:val="00A137DF"/>
    <w:rsid w:val="00A170B4"/>
    <w:rsid w:val="00A24211"/>
    <w:rsid w:val="00A259D5"/>
    <w:rsid w:val="00A26263"/>
    <w:rsid w:val="00A26773"/>
    <w:rsid w:val="00A3648D"/>
    <w:rsid w:val="00A40168"/>
    <w:rsid w:val="00A4269B"/>
    <w:rsid w:val="00A45AB1"/>
    <w:rsid w:val="00A465B1"/>
    <w:rsid w:val="00A46D41"/>
    <w:rsid w:val="00A476AC"/>
    <w:rsid w:val="00A5156E"/>
    <w:rsid w:val="00A5209D"/>
    <w:rsid w:val="00A52AAB"/>
    <w:rsid w:val="00A55CFA"/>
    <w:rsid w:val="00A57700"/>
    <w:rsid w:val="00A57B92"/>
    <w:rsid w:val="00A70590"/>
    <w:rsid w:val="00A73CB1"/>
    <w:rsid w:val="00A745F6"/>
    <w:rsid w:val="00A74D4F"/>
    <w:rsid w:val="00A822BB"/>
    <w:rsid w:val="00A82382"/>
    <w:rsid w:val="00A86125"/>
    <w:rsid w:val="00A96243"/>
    <w:rsid w:val="00AA05E9"/>
    <w:rsid w:val="00AA0EEA"/>
    <w:rsid w:val="00AA1EB8"/>
    <w:rsid w:val="00AA1FB4"/>
    <w:rsid w:val="00AB6557"/>
    <w:rsid w:val="00AC00AD"/>
    <w:rsid w:val="00AC28DD"/>
    <w:rsid w:val="00AC3003"/>
    <w:rsid w:val="00AC30D6"/>
    <w:rsid w:val="00AC3A77"/>
    <w:rsid w:val="00AC3AF5"/>
    <w:rsid w:val="00AC4273"/>
    <w:rsid w:val="00AC5C01"/>
    <w:rsid w:val="00AD1070"/>
    <w:rsid w:val="00AD21B0"/>
    <w:rsid w:val="00AD6CD2"/>
    <w:rsid w:val="00AD6E4E"/>
    <w:rsid w:val="00AD7429"/>
    <w:rsid w:val="00AE02FB"/>
    <w:rsid w:val="00AE0981"/>
    <w:rsid w:val="00AE0DE7"/>
    <w:rsid w:val="00AE15D1"/>
    <w:rsid w:val="00AE4771"/>
    <w:rsid w:val="00AE5718"/>
    <w:rsid w:val="00AE5A78"/>
    <w:rsid w:val="00AE5D6A"/>
    <w:rsid w:val="00AF371C"/>
    <w:rsid w:val="00AF7280"/>
    <w:rsid w:val="00B03410"/>
    <w:rsid w:val="00B06BC9"/>
    <w:rsid w:val="00B070F3"/>
    <w:rsid w:val="00B10F1A"/>
    <w:rsid w:val="00B16F0A"/>
    <w:rsid w:val="00B23C80"/>
    <w:rsid w:val="00B24227"/>
    <w:rsid w:val="00B252BB"/>
    <w:rsid w:val="00B27AFA"/>
    <w:rsid w:val="00B31070"/>
    <w:rsid w:val="00B34D61"/>
    <w:rsid w:val="00B35455"/>
    <w:rsid w:val="00B37BAA"/>
    <w:rsid w:val="00B37BB8"/>
    <w:rsid w:val="00B40E46"/>
    <w:rsid w:val="00B4131B"/>
    <w:rsid w:val="00B41D43"/>
    <w:rsid w:val="00B43980"/>
    <w:rsid w:val="00B444B8"/>
    <w:rsid w:val="00B454C3"/>
    <w:rsid w:val="00B47F8C"/>
    <w:rsid w:val="00B506EE"/>
    <w:rsid w:val="00B5371F"/>
    <w:rsid w:val="00B54E97"/>
    <w:rsid w:val="00B568E2"/>
    <w:rsid w:val="00B64CB7"/>
    <w:rsid w:val="00B6559D"/>
    <w:rsid w:val="00B65E6D"/>
    <w:rsid w:val="00B704D6"/>
    <w:rsid w:val="00B722A0"/>
    <w:rsid w:val="00B725E6"/>
    <w:rsid w:val="00B82E20"/>
    <w:rsid w:val="00B83127"/>
    <w:rsid w:val="00B91E87"/>
    <w:rsid w:val="00B9239D"/>
    <w:rsid w:val="00B96C80"/>
    <w:rsid w:val="00BA0349"/>
    <w:rsid w:val="00BA0435"/>
    <w:rsid w:val="00BA131B"/>
    <w:rsid w:val="00BA5D14"/>
    <w:rsid w:val="00BB2FD2"/>
    <w:rsid w:val="00BB5276"/>
    <w:rsid w:val="00BB704D"/>
    <w:rsid w:val="00BB737F"/>
    <w:rsid w:val="00BC3166"/>
    <w:rsid w:val="00BC6FBC"/>
    <w:rsid w:val="00BD131C"/>
    <w:rsid w:val="00BD4E7B"/>
    <w:rsid w:val="00BD51E7"/>
    <w:rsid w:val="00BD7E54"/>
    <w:rsid w:val="00BE24E7"/>
    <w:rsid w:val="00BE32F0"/>
    <w:rsid w:val="00BE6958"/>
    <w:rsid w:val="00BF3693"/>
    <w:rsid w:val="00BF4718"/>
    <w:rsid w:val="00BF69C5"/>
    <w:rsid w:val="00BF7962"/>
    <w:rsid w:val="00BF79D9"/>
    <w:rsid w:val="00C018B1"/>
    <w:rsid w:val="00C019CA"/>
    <w:rsid w:val="00C02C75"/>
    <w:rsid w:val="00C07F5B"/>
    <w:rsid w:val="00C14BB1"/>
    <w:rsid w:val="00C1532B"/>
    <w:rsid w:val="00C205FE"/>
    <w:rsid w:val="00C21957"/>
    <w:rsid w:val="00C21D78"/>
    <w:rsid w:val="00C22365"/>
    <w:rsid w:val="00C228E0"/>
    <w:rsid w:val="00C22CA8"/>
    <w:rsid w:val="00C2357A"/>
    <w:rsid w:val="00C244CC"/>
    <w:rsid w:val="00C264E8"/>
    <w:rsid w:val="00C279E1"/>
    <w:rsid w:val="00C3381F"/>
    <w:rsid w:val="00C33B8C"/>
    <w:rsid w:val="00C33F10"/>
    <w:rsid w:val="00C37991"/>
    <w:rsid w:val="00C400C6"/>
    <w:rsid w:val="00C4206B"/>
    <w:rsid w:val="00C42D98"/>
    <w:rsid w:val="00C50343"/>
    <w:rsid w:val="00C50DA3"/>
    <w:rsid w:val="00C5238F"/>
    <w:rsid w:val="00C526D2"/>
    <w:rsid w:val="00C53052"/>
    <w:rsid w:val="00C54281"/>
    <w:rsid w:val="00C54788"/>
    <w:rsid w:val="00C561FE"/>
    <w:rsid w:val="00C572BB"/>
    <w:rsid w:val="00C57D2C"/>
    <w:rsid w:val="00C71A98"/>
    <w:rsid w:val="00C82A4F"/>
    <w:rsid w:val="00C92123"/>
    <w:rsid w:val="00C92E3B"/>
    <w:rsid w:val="00C930E4"/>
    <w:rsid w:val="00C93394"/>
    <w:rsid w:val="00C94B11"/>
    <w:rsid w:val="00C95021"/>
    <w:rsid w:val="00C96469"/>
    <w:rsid w:val="00C971E4"/>
    <w:rsid w:val="00CA6C9D"/>
    <w:rsid w:val="00CA6CAC"/>
    <w:rsid w:val="00CA7712"/>
    <w:rsid w:val="00CB233F"/>
    <w:rsid w:val="00CB25F7"/>
    <w:rsid w:val="00CB352B"/>
    <w:rsid w:val="00CC3E29"/>
    <w:rsid w:val="00CC44C3"/>
    <w:rsid w:val="00CC52EF"/>
    <w:rsid w:val="00CD2723"/>
    <w:rsid w:val="00CD61ED"/>
    <w:rsid w:val="00CE25ED"/>
    <w:rsid w:val="00CE2E8A"/>
    <w:rsid w:val="00CE36C5"/>
    <w:rsid w:val="00CE3E8C"/>
    <w:rsid w:val="00CE4F7C"/>
    <w:rsid w:val="00CF013E"/>
    <w:rsid w:val="00CF0F87"/>
    <w:rsid w:val="00CF3F23"/>
    <w:rsid w:val="00CF608F"/>
    <w:rsid w:val="00CF656C"/>
    <w:rsid w:val="00D014F3"/>
    <w:rsid w:val="00D020F0"/>
    <w:rsid w:val="00D02275"/>
    <w:rsid w:val="00D03356"/>
    <w:rsid w:val="00D039BE"/>
    <w:rsid w:val="00D04308"/>
    <w:rsid w:val="00D07724"/>
    <w:rsid w:val="00D14C38"/>
    <w:rsid w:val="00D15073"/>
    <w:rsid w:val="00D15B82"/>
    <w:rsid w:val="00D21A33"/>
    <w:rsid w:val="00D23365"/>
    <w:rsid w:val="00D242D1"/>
    <w:rsid w:val="00D25414"/>
    <w:rsid w:val="00D25F39"/>
    <w:rsid w:val="00D302B7"/>
    <w:rsid w:val="00D318DB"/>
    <w:rsid w:val="00D31CFE"/>
    <w:rsid w:val="00D420AB"/>
    <w:rsid w:val="00D4396C"/>
    <w:rsid w:val="00D4693A"/>
    <w:rsid w:val="00D46EAF"/>
    <w:rsid w:val="00D47F03"/>
    <w:rsid w:val="00D507E7"/>
    <w:rsid w:val="00D51D5A"/>
    <w:rsid w:val="00D522E4"/>
    <w:rsid w:val="00D62027"/>
    <w:rsid w:val="00D6254F"/>
    <w:rsid w:val="00D63A39"/>
    <w:rsid w:val="00D63E0C"/>
    <w:rsid w:val="00D65F80"/>
    <w:rsid w:val="00D66812"/>
    <w:rsid w:val="00D66C53"/>
    <w:rsid w:val="00D73606"/>
    <w:rsid w:val="00D73E09"/>
    <w:rsid w:val="00D7559D"/>
    <w:rsid w:val="00D763A0"/>
    <w:rsid w:val="00D80941"/>
    <w:rsid w:val="00D8304E"/>
    <w:rsid w:val="00D90F28"/>
    <w:rsid w:val="00D9410A"/>
    <w:rsid w:val="00D9640A"/>
    <w:rsid w:val="00DA2A3A"/>
    <w:rsid w:val="00DA3C0D"/>
    <w:rsid w:val="00DB00F3"/>
    <w:rsid w:val="00DB3E06"/>
    <w:rsid w:val="00DC4063"/>
    <w:rsid w:val="00DC4DE1"/>
    <w:rsid w:val="00DC5EC4"/>
    <w:rsid w:val="00DD0A34"/>
    <w:rsid w:val="00DD2968"/>
    <w:rsid w:val="00DD5868"/>
    <w:rsid w:val="00DE3A57"/>
    <w:rsid w:val="00DE4A9B"/>
    <w:rsid w:val="00DE638A"/>
    <w:rsid w:val="00DF2108"/>
    <w:rsid w:val="00DF39FA"/>
    <w:rsid w:val="00DF5D77"/>
    <w:rsid w:val="00E013F8"/>
    <w:rsid w:val="00E01545"/>
    <w:rsid w:val="00E04201"/>
    <w:rsid w:val="00E07B1D"/>
    <w:rsid w:val="00E12CE9"/>
    <w:rsid w:val="00E237F0"/>
    <w:rsid w:val="00E2600E"/>
    <w:rsid w:val="00E31989"/>
    <w:rsid w:val="00E31A51"/>
    <w:rsid w:val="00E32D10"/>
    <w:rsid w:val="00E32F1B"/>
    <w:rsid w:val="00E40230"/>
    <w:rsid w:val="00E46A97"/>
    <w:rsid w:val="00E5380C"/>
    <w:rsid w:val="00E53D14"/>
    <w:rsid w:val="00E5442F"/>
    <w:rsid w:val="00E563C5"/>
    <w:rsid w:val="00E659A6"/>
    <w:rsid w:val="00E737E8"/>
    <w:rsid w:val="00E7495D"/>
    <w:rsid w:val="00E778AA"/>
    <w:rsid w:val="00E8218B"/>
    <w:rsid w:val="00E8674E"/>
    <w:rsid w:val="00E86FB1"/>
    <w:rsid w:val="00E90022"/>
    <w:rsid w:val="00E902A4"/>
    <w:rsid w:val="00E96DE3"/>
    <w:rsid w:val="00EA0343"/>
    <w:rsid w:val="00EA1AA9"/>
    <w:rsid w:val="00EA67C8"/>
    <w:rsid w:val="00EA7BB3"/>
    <w:rsid w:val="00EB2AB6"/>
    <w:rsid w:val="00EB501D"/>
    <w:rsid w:val="00EB58D8"/>
    <w:rsid w:val="00EB69FC"/>
    <w:rsid w:val="00EC358D"/>
    <w:rsid w:val="00ED0FB2"/>
    <w:rsid w:val="00ED2BC3"/>
    <w:rsid w:val="00ED2CE8"/>
    <w:rsid w:val="00ED30AC"/>
    <w:rsid w:val="00ED50FA"/>
    <w:rsid w:val="00ED5117"/>
    <w:rsid w:val="00ED5756"/>
    <w:rsid w:val="00ED7855"/>
    <w:rsid w:val="00EE35D8"/>
    <w:rsid w:val="00EE5B54"/>
    <w:rsid w:val="00EE5D86"/>
    <w:rsid w:val="00EE5EAC"/>
    <w:rsid w:val="00EE789A"/>
    <w:rsid w:val="00EF330A"/>
    <w:rsid w:val="00EF351A"/>
    <w:rsid w:val="00F0167C"/>
    <w:rsid w:val="00F0226E"/>
    <w:rsid w:val="00F05C0C"/>
    <w:rsid w:val="00F06C27"/>
    <w:rsid w:val="00F154CF"/>
    <w:rsid w:val="00F203C3"/>
    <w:rsid w:val="00F22258"/>
    <w:rsid w:val="00F233B5"/>
    <w:rsid w:val="00F3053C"/>
    <w:rsid w:val="00F31C25"/>
    <w:rsid w:val="00F40DDC"/>
    <w:rsid w:val="00F44E49"/>
    <w:rsid w:val="00F53ABC"/>
    <w:rsid w:val="00F56705"/>
    <w:rsid w:val="00F569A0"/>
    <w:rsid w:val="00F629B2"/>
    <w:rsid w:val="00F66F4B"/>
    <w:rsid w:val="00F6793F"/>
    <w:rsid w:val="00F72E7C"/>
    <w:rsid w:val="00F752E4"/>
    <w:rsid w:val="00F776D4"/>
    <w:rsid w:val="00F82915"/>
    <w:rsid w:val="00F83DC1"/>
    <w:rsid w:val="00F86244"/>
    <w:rsid w:val="00F92354"/>
    <w:rsid w:val="00F92820"/>
    <w:rsid w:val="00F94055"/>
    <w:rsid w:val="00F94D6A"/>
    <w:rsid w:val="00F96F9C"/>
    <w:rsid w:val="00FA7D7B"/>
    <w:rsid w:val="00FB37E7"/>
    <w:rsid w:val="00FB56F6"/>
    <w:rsid w:val="00FB6F4F"/>
    <w:rsid w:val="00FB79C9"/>
    <w:rsid w:val="00FC0C3B"/>
    <w:rsid w:val="00FC11AB"/>
    <w:rsid w:val="00FC255E"/>
    <w:rsid w:val="00FC4041"/>
    <w:rsid w:val="00FC48A4"/>
    <w:rsid w:val="00FC73FE"/>
    <w:rsid w:val="00FD11ED"/>
    <w:rsid w:val="00FD397C"/>
    <w:rsid w:val="00FD3C29"/>
    <w:rsid w:val="00FD6CCD"/>
    <w:rsid w:val="00FE2693"/>
    <w:rsid w:val="00FE4AE9"/>
    <w:rsid w:val="00FE4F39"/>
    <w:rsid w:val="00FE7574"/>
    <w:rsid w:val="00FF2BD9"/>
    <w:rsid w:val="00FF2D33"/>
    <w:rsid w:val="00FF3B2B"/>
    <w:rsid w:val="00FF584B"/>
    <w:rsid w:val="00FF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rsid w:val="00457627"/>
    <w:rPr>
      <w:sz w:val="20"/>
      <w:szCs w:val="20"/>
    </w:rPr>
  </w:style>
  <w:style w:type="character" w:styleId="FootnoteReference">
    <w:name w:val="footnote reference"/>
    <w:aliases w:val="o,fr,Style 16,o1,fr1,o2,fr2,o3,fr3,Style 13,Style 12,Style 15,Style 17,Style 9,Style 18,(NECG) Footnote Reference,Style 20,Style 7,Styl"/>
    <w:basedOn w:val="DefaultParagraphFont"/>
    <w:semiHidden/>
    <w:rsid w:val="00457627"/>
    <w:rPr>
      <w:vertAlign w:val="superscript"/>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457627"/>
    <w:rPr>
      <w:lang w:val="en-US" w:eastAsia="en-US" w:bidi="ar-SA"/>
    </w:rPr>
  </w:style>
  <w:style w:type="paragraph" w:styleId="Header">
    <w:name w:val="header"/>
    <w:basedOn w:val="Normal"/>
    <w:rsid w:val="00D51D5A"/>
    <w:pPr>
      <w:tabs>
        <w:tab w:val="center" w:pos="4320"/>
        <w:tab w:val="right" w:pos="8640"/>
      </w:tabs>
    </w:pPr>
  </w:style>
  <w:style w:type="paragraph" w:styleId="Footer">
    <w:name w:val="footer"/>
    <w:basedOn w:val="Normal"/>
    <w:rsid w:val="00D51D5A"/>
    <w:pPr>
      <w:tabs>
        <w:tab w:val="center" w:pos="4320"/>
        <w:tab w:val="right" w:pos="8640"/>
      </w:tabs>
    </w:pPr>
  </w:style>
  <w:style w:type="paragraph" w:styleId="EndnoteText">
    <w:name w:val="endnote text"/>
    <w:basedOn w:val="Normal"/>
    <w:semiHidden/>
    <w:rsid w:val="00D51D5A"/>
    <w:rPr>
      <w:sz w:val="20"/>
      <w:szCs w:val="20"/>
    </w:rPr>
  </w:style>
  <w:style w:type="character" w:styleId="EndnoteReference">
    <w:name w:val="endnote reference"/>
    <w:basedOn w:val="DefaultParagraphFont"/>
    <w:semiHidden/>
    <w:rsid w:val="00D51D5A"/>
    <w:rPr>
      <w:vertAlign w:val="superscript"/>
    </w:rPr>
  </w:style>
  <w:style w:type="character" w:styleId="FollowedHyperlink">
    <w:name w:val="FollowedHyperlink"/>
    <w:basedOn w:val="DefaultParagraphFont"/>
    <w:rsid w:val="009124E8"/>
    <w:rPr>
      <w:color w:val="606420"/>
      <w:u w:val="single"/>
    </w:rPr>
  </w:style>
  <w:style w:type="paragraph" w:styleId="BalloonText">
    <w:name w:val="Balloon Text"/>
    <w:basedOn w:val="Normal"/>
    <w:link w:val="BalloonTextChar"/>
    <w:rsid w:val="00AA05E9"/>
    <w:rPr>
      <w:rFonts w:ascii="Tahoma" w:hAnsi="Tahoma" w:cs="Tahoma"/>
      <w:sz w:val="16"/>
      <w:szCs w:val="16"/>
    </w:rPr>
  </w:style>
  <w:style w:type="character" w:customStyle="1" w:styleId="BalloonTextChar">
    <w:name w:val="Balloon Text Char"/>
    <w:basedOn w:val="DefaultParagraphFont"/>
    <w:link w:val="BalloonText"/>
    <w:rsid w:val="00AA0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35512A47294F438B5E0F5AF10445DE" ma:contentTypeVersion="31" ma:contentTypeDescription="Create a new document." ma:contentTypeScope="" ma:versionID="f9d749e653450664a0d7e16090985bcb">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1A8A0-2C8E-4FA7-A0D8-B44A9FCA324C}"/>
</file>

<file path=customXml/itemProps2.xml><?xml version="1.0" encoding="utf-8"?>
<ds:datastoreItem xmlns:ds="http://schemas.openxmlformats.org/officeDocument/2006/customXml" ds:itemID="{20BC3F9C-64A7-4BB7-B464-17D5016EA8F4}"/>
</file>

<file path=customXml/itemProps3.xml><?xml version="1.0" encoding="utf-8"?>
<ds:datastoreItem xmlns:ds="http://schemas.openxmlformats.org/officeDocument/2006/customXml" ds:itemID="{09A803A2-3DC6-4FBC-A923-911224687F49}"/>
</file>

<file path=customXml/itemProps4.xml><?xml version="1.0" encoding="utf-8"?>
<ds:datastoreItem xmlns:ds="http://schemas.openxmlformats.org/officeDocument/2006/customXml" ds:itemID="{B7FF2EDE-CBDD-4B21-9582-E7DEC3CD35B0}"/>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ALR 4-1  Failed Protection System Equipment</vt:lpstr>
    </vt:vector>
  </TitlesOfParts>
  <Company>NERC</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 4-1  Failed Protection System Equipment</dc:title>
  <dc:subject/>
  <dc:creator>Rhaiza Villafranca</dc:creator>
  <cp:keywords/>
  <dc:description/>
  <cp:lastModifiedBy>vegsoc</cp:lastModifiedBy>
  <cp:revision>2</cp:revision>
  <dcterms:created xsi:type="dcterms:W3CDTF">2010-04-28T19:16:00Z</dcterms:created>
  <dcterms:modified xsi:type="dcterms:W3CDTF">2010-04-28T19:16:00Z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0x010100EE35512A47294F438B5E0F5AF10445DE</vt:lpwstr>
  </property>
  <property fmtid="{D5CDD505-2E9C-101B-9397-08002B2CF9AE}" pid="3" name="_dlc_DocIdItemGuid">
    <vt:lpwstr>8badaf3b-84b4-4d21-81b0-66ba9ea2d782</vt:lpwstr>
  </property>
</Properties>
</file>