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5F9E4EC9"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20-02</w:t>
      </w:r>
      <w:r w:rsidR="00577FD5" w:rsidRPr="00577FD5">
        <w:rPr>
          <w:b w:val="0"/>
          <w:sz w:val="32"/>
          <w:szCs w:val="32"/>
        </w:rPr>
        <w:t xml:space="preserve"> </w:t>
      </w:r>
      <w:r w:rsidR="001E0197">
        <w:rPr>
          <w:b w:val="0"/>
          <w:sz w:val="32"/>
          <w:szCs w:val="32"/>
        </w:rPr>
        <w:t xml:space="preserve">Transmission-connected </w:t>
      </w:r>
      <w:r w:rsidR="002A794D">
        <w:rPr>
          <w:b w:val="0"/>
          <w:sz w:val="32"/>
          <w:szCs w:val="32"/>
        </w:rPr>
        <w:t xml:space="preserve">Dynamic </w:t>
      </w:r>
      <w:r w:rsidR="005147F6">
        <w:rPr>
          <w:b w:val="0"/>
          <w:sz w:val="32"/>
          <w:szCs w:val="32"/>
        </w:rPr>
        <w:t xml:space="preserve">Reactive </w:t>
      </w:r>
      <w:r w:rsidR="001E0197">
        <w:rPr>
          <w:b w:val="0"/>
          <w:sz w:val="32"/>
          <w:szCs w:val="32"/>
        </w:rPr>
        <w:t>Resources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4424654A"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74562B">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bookmarkStart w:id="1" w:name="_GoBack"/>
      <w:bookmarkEnd w:id="1"/>
      <w:r w:rsidR="009A1706" w:rsidRPr="00455C2B">
        <w:rPr>
          <w:rFonts w:cs="Arial"/>
        </w:rPr>
        <w:t>S</w:t>
      </w:r>
      <w:r w:rsidR="00CF2EF5" w:rsidRPr="00455C2B">
        <w:rPr>
          <w:rFonts w:cs="Arial"/>
        </w:rPr>
        <w:t xml:space="preserve">tandard </w:t>
      </w:r>
      <w:r w:rsidR="009A1706" w:rsidRPr="00455C2B">
        <w:rPr>
          <w:rFonts w:cs="Arial"/>
        </w:rPr>
        <w:t>A</w:t>
      </w:r>
      <w:r w:rsidR="00CF2EF5" w:rsidRPr="00455C2B">
        <w:rPr>
          <w:rFonts w:cs="Arial"/>
        </w:rPr>
        <w:t xml:space="preserve">uthorization </w:t>
      </w:r>
      <w:r w:rsidR="009A1706" w:rsidRPr="00455C2B">
        <w:rPr>
          <w:rFonts w:cs="Arial"/>
        </w:rPr>
        <w:t>R</w:t>
      </w:r>
      <w:r w:rsidR="00CF2EF5" w:rsidRPr="00455C2B">
        <w:rPr>
          <w:rFonts w:cs="Arial"/>
        </w:rPr>
        <w:t>equest (SAR)</w:t>
      </w:r>
      <w:r w:rsidR="00492832" w:rsidRPr="00455C2B">
        <w:rPr>
          <w:rFonts w:cs="Arial"/>
        </w:rPr>
        <w:t xml:space="preserve"> drafting </w:t>
      </w:r>
      <w:r w:rsidR="00320F83" w:rsidRPr="00455C2B">
        <w:rPr>
          <w:rFonts w:cs="Arial"/>
        </w:rPr>
        <w:t>team members</w:t>
      </w:r>
      <w:r w:rsidR="00492832" w:rsidRPr="00455C2B">
        <w:rPr>
          <w:rFonts w:cs="Arial"/>
        </w:rPr>
        <w:t xml:space="preserve"> </w:t>
      </w:r>
      <w:r w:rsidR="00833311" w:rsidRPr="00455C2B">
        <w:rPr>
          <w:rFonts w:cs="Arial"/>
        </w:rPr>
        <w:t>by</w:t>
      </w:r>
      <w:r w:rsidRPr="00455C2B">
        <w:rPr>
          <w:rFonts w:cs="Arial"/>
        </w:rPr>
        <w:t xml:space="preserve"> </w:t>
      </w:r>
      <w:r w:rsidR="00663305" w:rsidRPr="00455C2B">
        <w:rPr>
          <w:rStyle w:val="Strong"/>
          <w:rFonts w:ascii="Calibri" w:hAnsi="Calibri" w:cs="Arial"/>
        </w:rPr>
        <w:t xml:space="preserve">8 p.m. Eastern, </w:t>
      </w:r>
      <w:r w:rsidR="002A794D" w:rsidRPr="00455C2B">
        <w:rPr>
          <w:rStyle w:val="Strong"/>
          <w:rFonts w:ascii="Calibri" w:hAnsi="Calibri" w:cs="Arial"/>
        </w:rPr>
        <w:t>Monday</w:t>
      </w:r>
      <w:r w:rsidR="009F017C" w:rsidRPr="00455C2B">
        <w:rPr>
          <w:rStyle w:val="Strong"/>
          <w:rFonts w:ascii="Calibri" w:hAnsi="Calibri" w:cs="Arial"/>
        </w:rPr>
        <w:t xml:space="preserve">, </w:t>
      </w:r>
      <w:r w:rsidR="002A794D" w:rsidRPr="00455C2B">
        <w:rPr>
          <w:rStyle w:val="Strong"/>
          <w:rFonts w:ascii="Calibri" w:hAnsi="Calibri" w:cs="Arial"/>
        </w:rPr>
        <w:t>May 17</w:t>
      </w:r>
      <w:r w:rsidR="00DE2EEF" w:rsidRPr="00455C2B">
        <w:rPr>
          <w:rStyle w:val="Strong"/>
          <w:rFonts w:ascii="Calibri" w:hAnsi="Calibri" w:cs="Arial"/>
        </w:rPr>
        <w:t>, 20</w:t>
      </w:r>
      <w:r w:rsidR="002A794D" w:rsidRPr="00455C2B">
        <w:rPr>
          <w:rStyle w:val="Strong"/>
          <w:rFonts w:ascii="Calibri" w:hAnsi="Calibri" w:cs="Arial"/>
        </w:rPr>
        <w:t>21</w:t>
      </w:r>
      <w:r w:rsidR="00816016" w:rsidRPr="00455C2B">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6469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FE410D">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CB66821" w14:textId="5D9689A7" w:rsidR="00224040" w:rsidRPr="001E0197" w:rsidRDefault="001E0197" w:rsidP="001E0197">
      <w:pPr>
        <w:autoSpaceDE w:val="0"/>
        <w:autoSpaceDN w:val="0"/>
        <w:adjustRightInd w:val="0"/>
        <w:rPr>
          <w:color w:val="000000"/>
        </w:rPr>
      </w:pPr>
      <w:r w:rsidRPr="001E0197">
        <w:rPr>
          <w:color w:val="000000"/>
        </w:rPr>
        <w:t>The problem of increasing amounts of reactive power being supplied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was approved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Resources (TCR) aims to modify NERC Reliability Standards MOD-025, MOD-026, MOD-027, PRC-019 and PRC-024 to comprehensively include all types of dynamic reactive resources (including</w:t>
      </w:r>
      <w:r>
        <w:rPr>
          <w:color w:val="000000"/>
        </w:rPr>
        <w:t xml:space="preserve"> </w:t>
      </w:r>
      <w:r w:rsidRPr="001E0197">
        <w:rPr>
          <w:color w:val="000000"/>
        </w:rPr>
        <w:t>static var systems and FACTS) and DC transmission systems used to provide Essential Reliability</w:t>
      </w:r>
      <w:r>
        <w:rPr>
          <w:color w:val="000000"/>
        </w:rPr>
        <w:t xml:space="preserve"> </w:t>
      </w:r>
      <w:r w:rsidRPr="001E0197">
        <w:rPr>
          <w:color w:val="000000"/>
        </w:rPr>
        <w:t>Services (ERS) in the Bulk Electric System (BES).</w:t>
      </w:r>
    </w:p>
    <w:p w14:paraId="51CBC05F" w14:textId="77777777" w:rsidR="001E0197" w:rsidRDefault="001E0197" w:rsidP="001E0197">
      <w:pPr>
        <w:autoSpaceDE w:val="0"/>
        <w:autoSpaceDN w:val="0"/>
        <w:adjustRightInd w:val="0"/>
        <w:rPr>
          <w:rFonts w:ascii="Calibri" w:hAnsi="Calibri" w:cs="Calibri"/>
        </w:rPr>
      </w:pPr>
    </w:p>
    <w:p w14:paraId="2D08A6B6" w14:textId="115BDFA2" w:rsidR="00224040" w:rsidRDefault="001E0197" w:rsidP="001E0197">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(nongeneration)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0C9F0A71" w14:textId="77777777" w:rsidR="001E0197" w:rsidRPr="001E271A" w:rsidRDefault="001E0197" w:rsidP="001E0197">
      <w:pPr>
        <w:autoSpaceDE w:val="0"/>
        <w:autoSpaceDN w:val="0"/>
        <w:adjustRightInd w:val="0"/>
        <w:rPr>
          <w:rFonts w:ascii="Calibri" w:hAnsi="Calibri" w:cs="Calibri"/>
          <w:color w:val="FF0000"/>
        </w:rPr>
      </w:pPr>
    </w:p>
    <w:p w14:paraId="75FF7DE2" w14:textId="290EB378" w:rsidR="00487E9F" w:rsidRPr="00792017" w:rsidRDefault="00577FD5" w:rsidP="00A50C16">
      <w:pPr>
        <w:shd w:val="clear" w:color="auto" w:fill="FFFFFF"/>
        <w:ind w:left="1" w:right="2"/>
        <w:rPr>
          <w:rStyle w:val="BoxText"/>
          <w:rFonts w:asciiTheme="minorHAnsi" w:eastAsiaTheme="minorHAnsi" w:hAnsiTheme="minorHAnsi" w:cstheme="minorHAnsi"/>
          <w:color w:val="000000"/>
          <w:sz w:val="24"/>
        </w:rPr>
      </w:pPr>
      <w:r w:rsidRPr="00792017">
        <w:rPr>
          <w:rStyle w:val="BoxText"/>
          <w:rFonts w:asciiTheme="minorHAnsi" w:eastAsiaTheme="minorHAnsi" w:hAnsiTheme="minorHAnsi" w:cstheme="minorHAnsi"/>
          <w:sz w:val="24"/>
        </w:rPr>
        <w:t>S</w:t>
      </w:r>
      <w:r w:rsidR="00476B91" w:rsidRPr="00792017">
        <w:rPr>
          <w:rStyle w:val="BoxText"/>
          <w:rFonts w:asciiTheme="minorHAnsi" w:eastAsiaTheme="minorHAnsi" w:hAnsiTheme="minorHAnsi" w:cstheme="minorHAnsi"/>
          <w:sz w:val="24"/>
        </w:rPr>
        <w:t>tandard</w:t>
      </w:r>
      <w:r w:rsidR="00224901" w:rsidRPr="00792017">
        <w:rPr>
          <w:rStyle w:val="BoxText"/>
          <w:rFonts w:asciiTheme="minorHAnsi" w:eastAsiaTheme="minorHAnsi" w:hAnsiTheme="minorHAnsi" w:cstheme="minorHAnsi"/>
          <w:sz w:val="24"/>
        </w:rPr>
        <w:t>(s)</w:t>
      </w:r>
      <w:r w:rsidR="00476B91" w:rsidRPr="00792017">
        <w:rPr>
          <w:rStyle w:val="BoxText"/>
          <w:rFonts w:asciiTheme="minorHAnsi" w:eastAsiaTheme="minorHAnsi" w:hAnsiTheme="minorHAnsi" w:cstheme="minorHAnsi"/>
          <w:sz w:val="24"/>
        </w:rPr>
        <w:t xml:space="preserve"> affected: </w:t>
      </w:r>
      <w:r w:rsidR="001E0197" w:rsidRPr="00792017">
        <w:rPr>
          <w:rStyle w:val="BoxText"/>
          <w:rFonts w:asciiTheme="minorHAnsi" w:eastAsiaTheme="minorHAnsi" w:hAnsiTheme="minorHAnsi" w:cstheme="minorHAnsi"/>
          <w:sz w:val="24"/>
        </w:rPr>
        <w:t>PRC-024</w:t>
      </w:r>
      <w:r w:rsidR="000C4F0A" w:rsidRPr="00792017">
        <w:rPr>
          <w:rStyle w:val="BoxText"/>
          <w:rFonts w:asciiTheme="minorHAnsi" w:eastAsiaTheme="minorHAnsi" w:hAnsiTheme="minorHAnsi" w:cstheme="minorHAnsi"/>
          <w:sz w:val="24"/>
        </w:rPr>
        <w:t xml:space="preserve">. </w:t>
      </w:r>
      <w:r w:rsidR="000C4F0A" w:rsidRPr="00792017">
        <w:rPr>
          <w:rFonts w:eastAsiaTheme="minorHAnsi" w:cstheme="minorHAnsi"/>
          <w:b/>
        </w:rPr>
        <w:t>MOD-025, MOD-026, MOD-027, PRC-019 revisions will be coordinated with other project teams.</w:t>
      </w:r>
    </w:p>
    <w:p w14:paraId="6A9E7594" w14:textId="77777777" w:rsidR="00294DE6" w:rsidRDefault="00294DE6" w:rsidP="007674AC">
      <w:pPr>
        <w:ind w:left="-5" w:right="378"/>
        <w:rPr>
          <w:color w:val="000000"/>
        </w:rPr>
      </w:pPr>
    </w:p>
    <w:p w14:paraId="72F2F743" w14:textId="47F70598" w:rsidR="00294DE6" w:rsidRDefault="00294DE6" w:rsidP="007674AC">
      <w:pPr>
        <w:ind w:left="-5" w:right="378"/>
        <w:rPr>
          <w:color w:val="000000"/>
        </w:rPr>
      </w:pPr>
      <w:r w:rsidRPr="00F55871">
        <w:rPr>
          <w:color w:val="000000"/>
        </w:rPr>
        <w:t>By submitting a nomination form, you are indicating your willing</w:t>
      </w:r>
      <w:r>
        <w:rPr>
          <w:color w:val="000000"/>
        </w:rPr>
        <w:t>ne</w:t>
      </w:r>
      <w:r w:rsidRPr="00F55871">
        <w:rPr>
          <w:color w:val="000000"/>
        </w:rPr>
        <w:t xml:space="preserve">ss and agreement to </w:t>
      </w:r>
      <w:r>
        <w:rPr>
          <w:color w:val="000000"/>
        </w:rPr>
        <w:t xml:space="preserve">actively </w:t>
      </w:r>
      <w:r w:rsidRPr="00F55871">
        <w:rPr>
          <w:color w:val="000000"/>
        </w:rPr>
        <w:t xml:space="preserve">participate in </w:t>
      </w:r>
      <w:r w:rsidRPr="002A0DE8">
        <w:rPr>
          <w:color w:val="000000"/>
        </w:rPr>
        <w:t>face-to-face meetings</w:t>
      </w:r>
      <w:r>
        <w:rPr>
          <w:color w:val="000000"/>
        </w:rPr>
        <w:t xml:space="preserve"> and conference calls. </w:t>
      </w:r>
      <w:r w:rsidRPr="00F55871">
        <w:rPr>
          <w:color w:val="000000"/>
        </w:rPr>
        <w:t xml:space="preserve">The time commitment for </w:t>
      </w:r>
      <w:r>
        <w:rPr>
          <w:color w:val="000000"/>
        </w:rPr>
        <w:t>this project</w:t>
      </w:r>
      <w:r w:rsidRPr="00F55871">
        <w:rPr>
          <w:color w:val="000000"/>
        </w:rPr>
        <w:t xml:space="preserve"> is expected to be </w:t>
      </w:r>
      <w:r>
        <w:rPr>
          <w:color w:val="000000"/>
        </w:rPr>
        <w:t>one</w:t>
      </w:r>
      <w:r w:rsidRPr="00F55871">
        <w:rPr>
          <w:color w:val="000000"/>
        </w:rPr>
        <w:t xml:space="preserve"> face-to-face meetings per quarter (</w:t>
      </w:r>
      <w:r w:rsidRPr="00685C3B">
        <w:rPr>
          <w:color w:val="000000"/>
          <w:lang w:bidi="en-US"/>
        </w:rPr>
        <w:t>on average t</w:t>
      </w:r>
      <w:r>
        <w:rPr>
          <w:color w:val="000000"/>
          <w:lang w:bidi="en-US"/>
        </w:rPr>
        <w:t>wo</w:t>
      </w:r>
      <w:r w:rsidRPr="00685C3B">
        <w:rPr>
          <w:color w:val="000000"/>
          <w:lang w:bidi="en-US"/>
        </w:rPr>
        <w:t xml:space="preserve"> full working days each meeting</w:t>
      </w:r>
      <w:r w:rsidRPr="00F55871">
        <w:rPr>
          <w:color w:val="000000"/>
        </w:rPr>
        <w:t xml:space="preserve">) with conference calls scheduled as needed to meet the agreed upon timeline the </w:t>
      </w:r>
      <w:r>
        <w:rPr>
          <w:color w:val="000000"/>
        </w:rPr>
        <w:t>team</w:t>
      </w:r>
      <w:r w:rsidRPr="00F55871">
        <w:rPr>
          <w:color w:val="000000"/>
        </w:rPr>
        <w:t xml:space="preserve"> sets forth. </w:t>
      </w:r>
      <w:r w:rsidRPr="003E656A">
        <w:rPr>
          <w:color w:val="000000"/>
        </w:rPr>
        <w:t>Face-to-face meetings will be conducted only when CDC health guidelines permit.</w:t>
      </w:r>
      <w:r>
        <w:rPr>
          <w:color w:val="000000"/>
        </w:rPr>
        <w:t xml:space="preserve"> Team </w:t>
      </w:r>
      <w:r>
        <w:rPr>
          <w:color w:val="000000"/>
        </w:rPr>
        <w:lastRenderedPageBreak/>
        <w:t>members may also</w:t>
      </w:r>
      <w:r w:rsidRPr="00F55871">
        <w:rPr>
          <w:color w:val="000000"/>
        </w:rPr>
        <w:t xml:space="preserve"> have side projects, either individually or by sub</w:t>
      </w:r>
      <w:r>
        <w:rPr>
          <w:color w:val="000000"/>
        </w:rPr>
        <w:t>-</w:t>
      </w:r>
      <w:r w:rsidRPr="00F55871">
        <w:rPr>
          <w:color w:val="000000"/>
        </w:rPr>
        <w:t xml:space="preserve">group, to present for discussion and review. Lastly, an important component of the </w:t>
      </w:r>
      <w:r>
        <w:rPr>
          <w:color w:val="000000"/>
        </w:rPr>
        <w:t xml:space="preserve">team </w:t>
      </w:r>
      <w:r w:rsidRPr="00F55871">
        <w:rPr>
          <w:color w:val="000000"/>
        </w:rPr>
        <w:t xml:space="preserve">effort is outreach. Members of the team </w:t>
      </w:r>
      <w:r>
        <w:rPr>
          <w:color w:val="000000"/>
        </w:rPr>
        <w:t xml:space="preserve">will be expected to </w:t>
      </w:r>
      <w:r w:rsidRPr="00F55871">
        <w:rPr>
          <w:color w:val="000000"/>
        </w:rPr>
        <w:t>conduct</w:t>
      </w:r>
      <w:r>
        <w:rPr>
          <w:color w:val="000000"/>
        </w:rPr>
        <w:t xml:space="preserve"> industry</w:t>
      </w:r>
      <w:r w:rsidRPr="00F55871">
        <w:rPr>
          <w:color w:val="000000"/>
        </w:rPr>
        <w:t xml:space="preserve"> outreach during </w:t>
      </w:r>
      <w:r>
        <w:rPr>
          <w:color w:val="000000"/>
        </w:rPr>
        <w:t xml:space="preserve">the </w:t>
      </w:r>
      <w:r w:rsidRPr="00F55871">
        <w:rPr>
          <w:color w:val="000000"/>
        </w:rPr>
        <w:t>development pr</w:t>
      </w:r>
      <w:r>
        <w:rPr>
          <w:color w:val="000000"/>
        </w:rPr>
        <w:t>ocess to support a successful ballot</w:t>
      </w:r>
      <w:r w:rsidRPr="00F55871">
        <w:rPr>
          <w:color w:val="000000"/>
        </w:rPr>
        <w:t>.</w:t>
      </w:r>
      <w:r>
        <w:rPr>
          <w:color w:val="000000"/>
        </w:rPr>
        <w:t xml:space="preserve"> </w:t>
      </w:r>
      <w:r w:rsidRPr="00F55871">
        <w:rPr>
          <w:color w:val="000000"/>
        </w:rPr>
        <w:t xml:space="preserve">Previous </w:t>
      </w:r>
      <w:r>
        <w:rPr>
          <w:color w:val="000000"/>
        </w:rPr>
        <w:t>drafting team e</w:t>
      </w:r>
      <w:r w:rsidRPr="00F55871">
        <w:rPr>
          <w:color w:val="000000"/>
        </w:rPr>
        <w:t xml:space="preserve">xperience is beneficial but not required. </w:t>
      </w:r>
      <w:r>
        <w:rPr>
          <w:color w:val="000000"/>
        </w:rPr>
        <w:t xml:space="preserve">See the </w:t>
      </w:r>
      <w:r w:rsidRPr="008959F1">
        <w:rPr>
          <w:color w:val="000000"/>
        </w:rPr>
        <w:t>project page</w:t>
      </w:r>
      <w:r>
        <w:rPr>
          <w:color w:val="000000"/>
        </w:rPr>
        <w:t xml:space="preserve"> and nomination form for additional information</w:t>
      </w:r>
      <w:r w:rsidR="00487E9F" w:rsidRPr="009A6370">
        <w:rPr>
          <w:color w:val="000000"/>
        </w:rPr>
        <w:t>.</w:t>
      </w:r>
      <w:r w:rsidR="00490621" w:rsidRPr="009A6370">
        <w:rPr>
          <w:color w:val="000000"/>
        </w:rPr>
        <w:t xml:space="preserve"> </w:t>
      </w:r>
    </w:p>
    <w:p w14:paraId="25C93BD6" w14:textId="77777777" w:rsidR="00294DE6" w:rsidRDefault="00294DE6" w:rsidP="007674AC">
      <w:pPr>
        <w:ind w:left="-5" w:right="378"/>
        <w:rPr>
          <w:color w:val="000000"/>
        </w:rPr>
      </w:pPr>
    </w:p>
    <w:p w14:paraId="1D375709" w14:textId="1D0D6430" w:rsidR="007674AC" w:rsidRDefault="00E16635" w:rsidP="007674AC">
      <w:pPr>
        <w:ind w:left="-5" w:right="378"/>
        <w:rPr>
          <w:color w:val="000000"/>
        </w:rPr>
      </w:pPr>
      <w:r>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3A791D76"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bl>
    <w:p w14:paraId="52ED7073" w14:textId="77777777" w:rsidR="00294DE6" w:rsidRDefault="00294DE6">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FD1345" w:rsidRPr="00E23D20" w14:paraId="43389645" w14:textId="77777777" w:rsidTr="00202BB5">
        <w:trPr>
          <w:trHeight w:val="485"/>
          <w:jc w:val="center"/>
        </w:trPr>
        <w:tc>
          <w:tcPr>
            <w:tcW w:w="10356" w:type="dxa"/>
          </w:tcPr>
          <w:p w14:paraId="43389641" w14:textId="0054DEA1" w:rsidR="00FD1345" w:rsidRPr="00193AE7" w:rsidRDefault="00FD1345" w:rsidP="00DB028B">
            <w:pPr>
              <w:spacing w:before="60" w:after="60"/>
              <w:rPr>
                <w:rFonts w:cs="Arial"/>
                <w:b/>
              </w:rPr>
            </w:pPr>
            <w:r w:rsidRPr="00193AE7">
              <w:rPr>
                <w:rFonts w:cs="Arial"/>
                <w:b/>
              </w:rPr>
              <w:lastRenderedPageBreak/>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rPr>
          <w:trHeight w:val="621"/>
          <w:jc w:val="center"/>
        </w:trPr>
        <w:tc>
          <w:tcPr>
            <w:tcW w:w="10356" w:type="dxa"/>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rPr>
          <w:trHeight w:val="621"/>
          <w:jc w:val="center"/>
        </w:trPr>
        <w:tc>
          <w:tcPr>
            <w:tcW w:w="10356" w:type="dxa"/>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3A4FC0">
              <w:rPr>
                <w:rFonts w:cs="Arial"/>
              </w:rPr>
            </w:r>
            <w:r w:rsidR="003A4FC0">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A4FC0">
              <w:rPr>
                <w:rStyle w:val="BoxText"/>
                <w:rFonts w:ascii="Verdana" w:hAnsi="Verdana"/>
                <w:b w:val="0"/>
                <w:sz w:val="24"/>
              </w:rPr>
            </w:r>
            <w:r w:rsidR="003A4FC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4CAB2049" w:rsidR="00896153" w:rsidRPr="00855BA8" w:rsidRDefault="00896153" w:rsidP="0002368A">
    <w:pPr>
      <w:pStyle w:val="Footer"/>
      <w:tabs>
        <w:tab w:val="clear" w:pos="10354"/>
        <w:tab w:val="right" w:pos="10350"/>
      </w:tabs>
      <w:ind w:left="0" w:right="18"/>
    </w:pPr>
    <w:r>
      <w:t>Unofficial Nomination Form</w:t>
    </w:r>
    <w:r w:rsidR="00C77C9F">
      <w:t xml:space="preserve"> | April – May, 2021</w:t>
    </w:r>
    <w:r w:rsidR="0002368A">
      <w:br/>
    </w:r>
    <w:r w:rsidR="00676CFA" w:rsidRPr="00833311">
      <w:t xml:space="preserve">Project </w:t>
    </w:r>
    <w:r w:rsidR="00AA1E23">
      <w:t>20</w:t>
    </w:r>
    <w:r w:rsidR="008C4165">
      <w:t>20-02</w:t>
    </w:r>
    <w:r w:rsidR="00224040">
      <w:t xml:space="preserve"> </w:t>
    </w:r>
    <w:r w:rsidR="008C4165">
      <w:t xml:space="preserve">Transmission-connected </w:t>
    </w:r>
    <w:r w:rsidR="000C4F0A">
      <w:t xml:space="preserve">Dynamic </w:t>
    </w:r>
    <w:r w:rsidR="005147F6">
      <w:t xml:space="preserve">Reactive </w:t>
    </w:r>
    <w:r w:rsidR="008C4165">
      <w:t>Resources</w:t>
    </w:r>
    <w:r>
      <w:tab/>
    </w:r>
    <w:r w:rsidR="001F52FD">
      <w:fldChar w:fldCharType="begin"/>
    </w:r>
    <w:r w:rsidR="001F52FD">
      <w:instrText xml:space="preserve"> PAGE </w:instrText>
    </w:r>
    <w:r w:rsidR="001F52FD">
      <w:fldChar w:fldCharType="separate"/>
    </w:r>
    <w:r w:rsidR="003A4FC0">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C4F0A"/>
    <w:rsid w:val="000D41C9"/>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94DE6"/>
    <w:rsid w:val="002A794D"/>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A4FC0"/>
    <w:rsid w:val="003E1C41"/>
    <w:rsid w:val="0040580D"/>
    <w:rsid w:val="0041064C"/>
    <w:rsid w:val="00414DA7"/>
    <w:rsid w:val="00417BDB"/>
    <w:rsid w:val="00417ED0"/>
    <w:rsid w:val="00427342"/>
    <w:rsid w:val="00433545"/>
    <w:rsid w:val="00442ED0"/>
    <w:rsid w:val="00455C2B"/>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147F6"/>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6F2AE6"/>
    <w:rsid w:val="00707018"/>
    <w:rsid w:val="0071186D"/>
    <w:rsid w:val="00712441"/>
    <w:rsid w:val="007254EA"/>
    <w:rsid w:val="00733724"/>
    <w:rsid w:val="0074562B"/>
    <w:rsid w:val="0074626C"/>
    <w:rsid w:val="007674AC"/>
    <w:rsid w:val="00775059"/>
    <w:rsid w:val="00791651"/>
    <w:rsid w:val="00792017"/>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0216"/>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77C9F"/>
    <w:rsid w:val="00C802A9"/>
    <w:rsid w:val="00C87293"/>
    <w:rsid w:val="00C9009F"/>
    <w:rsid w:val="00C975FA"/>
    <w:rsid w:val="00CC2185"/>
    <w:rsid w:val="00CC7BE7"/>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9FA0C36F-2983-485F-9BE0-7EEC17B5208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_2020-02_Transmission-connected_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44FC6-C114-42D5-89F5-7D9BE55E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D400-2C2F-43CE-9427-E3BA39C934FD}">
  <ds:schemaRefs>
    <ds:schemaRef ds:uri="http://www.w3.org/XML/1998/namespace"/>
    <ds:schemaRef ds:uri="http://schemas.microsoft.com/office/2006/metadata/properties"/>
    <ds:schemaRef ds:uri="http://purl.org/dc/terms/"/>
    <ds:schemaRef ds:uri="be72bb46-7b96-43f6-b3d2-cb56bca42853"/>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7E0FE744-78B3-4654-BF20-EA22C151E86D}"/>
</file>

<file path=customXml/itemProps4.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5.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6.xml><?xml version="1.0" encoding="utf-8"?>
<ds:datastoreItem xmlns:ds="http://schemas.openxmlformats.org/officeDocument/2006/customXml" ds:itemID="{B722ECEE-DFE6-4125-AC0A-77CA67C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2021-04-27T17:24:00Z</dcterms:created>
  <dcterms:modified xsi:type="dcterms:W3CDTF">2021-04-28T15:01:00Z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45d66b43-6f2f-4e20-be8b-5a957a38ebb0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11710;#2020-02|b42ac902-9961-47a8-9abb-514ac90b4bfd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