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ECA" w:rsidRDefault="00F05ECA" w:rsidP="00F05ECA">
      <w:pPr>
        <w:pStyle w:val="DocumentTitle"/>
        <w:ind w:left="-90"/>
      </w:pPr>
      <w:bookmarkStart w:id="0" w:name="_Toc195946480"/>
      <w:r>
        <w:t xml:space="preserve">Standards Announcement </w:t>
      </w:r>
    </w:p>
    <w:p w:rsidR="00F05ECA" w:rsidRDefault="00F05ECA" w:rsidP="00F05ECA">
      <w:pPr>
        <w:pStyle w:val="DocumentSubtitle"/>
        <w:ind w:left="-90"/>
      </w:pPr>
      <w:r>
        <w:rPr>
          <w:color w:val="1F497D" w:themeColor="dark2"/>
        </w:rPr>
        <w:t xml:space="preserve">Project 2008-02 </w:t>
      </w:r>
      <w:proofErr w:type="gramStart"/>
      <w:r>
        <w:rPr>
          <w:color w:val="1F497D" w:themeColor="dark2"/>
        </w:rPr>
        <w:t>Under</w:t>
      </w:r>
      <w:proofErr w:type="gramEnd"/>
      <w:r>
        <w:rPr>
          <w:color w:val="1F497D" w:themeColor="dark2"/>
        </w:rPr>
        <w:t xml:space="preserve"> Voltage Load Shedding</w:t>
      </w:r>
      <w:r>
        <w:rPr>
          <w:color w:val="1F497D" w:themeColor="dark2"/>
        </w:rPr>
        <w:br/>
        <w:t>Standard Drafting Team</w:t>
      </w:r>
      <w:r>
        <w:t xml:space="preserve"> </w:t>
      </w:r>
    </w:p>
    <w:p w:rsidR="00F05ECA" w:rsidRDefault="00F05ECA" w:rsidP="00F05ECA">
      <w:pPr>
        <w:ind w:left="-90"/>
      </w:pPr>
    </w:p>
    <w:p w:rsidR="00F05ECA" w:rsidRDefault="00F05ECA" w:rsidP="00F05ECA">
      <w:pPr>
        <w:ind w:left="-90"/>
      </w:pPr>
      <w:r>
        <w:rPr>
          <w:rFonts w:ascii="Tahoma" w:hAnsi="Tahoma" w:cs="Tahoma"/>
          <w:b/>
          <w:bCs/>
          <w:color w:val="204C81"/>
          <w:sz w:val="28"/>
          <w:szCs w:val="28"/>
        </w:rPr>
        <w:t>Nomination Period Open through April 19, 2013</w:t>
      </w:r>
    </w:p>
    <w:p w:rsidR="00F05ECA" w:rsidRDefault="00F05ECA" w:rsidP="00F05ECA">
      <w:pPr>
        <w:ind w:left="-90"/>
      </w:pPr>
    </w:p>
    <w:p w:rsidR="00F05ECA" w:rsidRPr="00F05ECA" w:rsidRDefault="00707959" w:rsidP="00F05ECA">
      <w:pPr>
        <w:ind w:left="-90" w:right="378"/>
        <w:rPr>
          <w:rFonts w:asciiTheme="minorHAnsi" w:hAnsiTheme="minorHAnsi"/>
          <w:color w:val="0000FF"/>
        </w:rPr>
      </w:pPr>
      <w:hyperlink r:id="rId8" w:history="1">
        <w:r w:rsidR="00F05ECA" w:rsidRPr="00F05ECA">
          <w:rPr>
            <w:rStyle w:val="Hyperlink"/>
            <w:rFonts w:asciiTheme="minorHAnsi" w:hAnsiTheme="minorHAnsi"/>
          </w:rPr>
          <w:t>Link to Official Nomination Form</w:t>
        </w:r>
      </w:hyperlink>
    </w:p>
    <w:p w:rsidR="00F05ECA" w:rsidRPr="00F05ECA" w:rsidRDefault="00707959" w:rsidP="00F05ECA">
      <w:pPr>
        <w:ind w:left="-90" w:right="378"/>
        <w:rPr>
          <w:rFonts w:asciiTheme="minorHAnsi" w:hAnsiTheme="minorHAnsi"/>
        </w:rPr>
      </w:pPr>
      <w:hyperlink r:id="rId9" w:history="1">
        <w:r w:rsidR="00F05ECA" w:rsidRPr="00F05ECA">
          <w:rPr>
            <w:rStyle w:val="Hyperlink"/>
            <w:rFonts w:asciiTheme="minorHAnsi" w:hAnsiTheme="minorHAnsi"/>
          </w:rPr>
          <w:t>Link to Word Version of Nomination Form</w:t>
        </w:r>
      </w:hyperlink>
    </w:p>
    <w:p w:rsidR="00F05ECA" w:rsidRDefault="00F05ECA" w:rsidP="00F05ECA">
      <w:pPr>
        <w:ind w:left="-90" w:right="378"/>
      </w:pPr>
    </w:p>
    <w:p w:rsidR="00F05ECA" w:rsidRPr="00F05ECA" w:rsidRDefault="00F05ECA" w:rsidP="00F05ECA">
      <w:pPr>
        <w:ind w:left="-90" w:right="378"/>
        <w:rPr>
          <w:rFonts w:ascii="Tahoma" w:hAnsi="Tahoma" w:cs="Tahoma"/>
          <w:b/>
          <w:bCs/>
          <w:sz w:val="22"/>
          <w:szCs w:val="22"/>
        </w:rPr>
      </w:pPr>
      <w:r w:rsidRPr="00F05ECA">
        <w:rPr>
          <w:rFonts w:ascii="Tahoma" w:hAnsi="Tahoma" w:cs="Tahoma"/>
          <w:b/>
          <w:bCs/>
          <w:sz w:val="22"/>
          <w:szCs w:val="22"/>
        </w:rPr>
        <w:t>Background</w:t>
      </w:r>
    </w:p>
    <w:p w:rsidR="00F05ECA" w:rsidRPr="00F05ECA" w:rsidRDefault="00F05ECA" w:rsidP="00F05ECA">
      <w:pPr>
        <w:spacing w:after="120"/>
        <w:ind w:left="-90" w:right="374"/>
        <w:rPr>
          <w:rStyle w:val="BoxText"/>
          <w:rFonts w:asciiTheme="minorHAnsi" w:hAnsiTheme="minorHAnsi"/>
          <w:sz w:val="24"/>
        </w:rPr>
      </w:pPr>
      <w:r w:rsidRPr="00F05ECA">
        <w:rPr>
          <w:rStyle w:val="BoxText"/>
          <w:rFonts w:asciiTheme="minorHAnsi" w:hAnsiTheme="minorHAnsi"/>
          <w:b w:val="0"/>
          <w:sz w:val="24"/>
        </w:rPr>
        <w:t>The purpose of this project, as outlined in the associated Standards Authorization Request (SAR), is to improve the existing standards on Under Voltage Load Shedding (UVLS) to include criteria for UVLS programs such that the programs work as intended to shed load when needed and prevent voltage collapse and voltage instability in the Bulk Electric System.</w:t>
      </w:r>
    </w:p>
    <w:p w:rsidR="00F05ECA" w:rsidRPr="00F05ECA" w:rsidRDefault="00F05ECA" w:rsidP="00F05ECA">
      <w:pPr>
        <w:spacing w:before="120" w:after="120"/>
        <w:ind w:left="-90" w:right="378"/>
        <w:rPr>
          <w:rStyle w:val="BoxText"/>
          <w:rFonts w:asciiTheme="minorHAnsi" w:hAnsiTheme="minorHAnsi"/>
          <w:b w:val="0"/>
          <w:sz w:val="24"/>
        </w:rPr>
      </w:pPr>
      <w:r w:rsidRPr="00F05ECA">
        <w:rPr>
          <w:rStyle w:val="BoxText"/>
          <w:rFonts w:asciiTheme="minorHAnsi" w:hAnsiTheme="minorHAnsi"/>
          <w:b w:val="0"/>
          <w:sz w:val="24"/>
        </w:rPr>
        <w:t xml:space="preserve">We are seeking a cross section of the industry to participate on the team, but in particular are seeking individuals who have experience and expertise with UVLS program planning, design, and maintenance across the United States and/or Canada. </w:t>
      </w:r>
    </w:p>
    <w:p w:rsidR="00F05ECA" w:rsidRPr="00F05ECA" w:rsidRDefault="00F05ECA" w:rsidP="00F05ECA">
      <w:pPr>
        <w:spacing w:before="120" w:after="120"/>
        <w:ind w:left="-90" w:right="378"/>
        <w:rPr>
          <w:rStyle w:val="BoxText"/>
          <w:rFonts w:asciiTheme="minorHAnsi" w:hAnsiTheme="minorHAnsi"/>
          <w:b w:val="0"/>
          <w:sz w:val="24"/>
        </w:rPr>
      </w:pPr>
      <w:r w:rsidRPr="00F05ECA">
        <w:rPr>
          <w:rStyle w:val="BoxText"/>
          <w:rFonts w:asciiTheme="minorHAnsi" w:hAnsiTheme="minorHAnsi"/>
          <w:b w:val="0"/>
          <w:sz w:val="24"/>
        </w:rPr>
        <w:t>Experience with developing standards inside or outside (e.g., IEEE, NAESB, ANSI, etc.) of the NERC process is beneficial, but is not required, and should be highlighted in the information submitted if applicable.</w:t>
      </w:r>
    </w:p>
    <w:p w:rsidR="00F05ECA" w:rsidRPr="00F05ECA" w:rsidRDefault="00F05ECA" w:rsidP="00F05ECA">
      <w:pPr>
        <w:ind w:left="-90" w:right="378"/>
        <w:rPr>
          <w:color w:val="1F497D" w:themeColor="dark2"/>
        </w:rPr>
      </w:pPr>
      <w:r w:rsidRPr="00F05ECA">
        <w:rPr>
          <w:rStyle w:val="BoxText"/>
          <w:rFonts w:asciiTheme="minorHAnsi" w:hAnsiTheme="minorHAnsi"/>
          <w:b w:val="0"/>
          <w:sz w:val="24"/>
        </w:rPr>
        <w:t>Individuals who have facilitation skills and experience and/or legal or technical writing backgrounds are also strongly desired. Please include this in the description of qualifications as applicable.</w:t>
      </w:r>
    </w:p>
    <w:p w:rsidR="00F05ECA" w:rsidRPr="00F05ECA" w:rsidRDefault="00F05ECA" w:rsidP="00F05ECA">
      <w:pPr>
        <w:ind w:left="-90" w:right="378"/>
        <w:rPr>
          <w:rFonts w:asciiTheme="minorHAnsi" w:hAnsiTheme="minorHAnsi" w:cstheme="minorBidi"/>
          <w:color w:val="1F497D" w:themeColor="dark2"/>
        </w:rPr>
      </w:pPr>
    </w:p>
    <w:p w:rsidR="00F05ECA" w:rsidRPr="00F05ECA" w:rsidRDefault="00F05ECA" w:rsidP="00F05ECA">
      <w:pPr>
        <w:ind w:left="-90" w:right="378"/>
        <w:rPr>
          <w:rFonts w:ascii="Tahoma" w:hAnsi="Tahoma" w:cs="Tahoma"/>
          <w:b/>
          <w:bCs/>
          <w:sz w:val="22"/>
          <w:szCs w:val="22"/>
        </w:rPr>
      </w:pPr>
      <w:r w:rsidRPr="00F05ECA">
        <w:rPr>
          <w:rFonts w:ascii="Tahoma" w:hAnsi="Tahoma" w:cs="Tahoma"/>
          <w:b/>
          <w:bCs/>
          <w:sz w:val="22"/>
          <w:szCs w:val="22"/>
        </w:rPr>
        <w:t>Instructions for Submitting a Nomination</w:t>
      </w:r>
    </w:p>
    <w:p w:rsidR="00F05ECA" w:rsidRPr="00F05ECA" w:rsidRDefault="00F05ECA" w:rsidP="00F05ECA">
      <w:pPr>
        <w:ind w:left="-90" w:right="378"/>
        <w:rPr>
          <w:rFonts w:asciiTheme="minorHAnsi" w:hAnsiTheme="minorHAnsi"/>
        </w:rPr>
      </w:pPr>
      <w:r w:rsidRPr="00F05ECA">
        <w:rPr>
          <w:rFonts w:asciiTheme="minorHAnsi" w:hAnsiTheme="minorHAnsi"/>
        </w:rPr>
        <w:t xml:space="preserve">If you are interested in serving on </w:t>
      </w:r>
      <w:r w:rsidR="00B95441">
        <w:rPr>
          <w:rFonts w:asciiTheme="minorHAnsi" w:hAnsiTheme="minorHAnsi"/>
        </w:rPr>
        <w:t>the Standard Drafting</w:t>
      </w:r>
      <w:r w:rsidRPr="00F05ECA">
        <w:rPr>
          <w:rFonts w:asciiTheme="minorHAnsi" w:hAnsiTheme="minorHAnsi"/>
        </w:rPr>
        <w:t xml:space="preserve"> Team, please complete this </w:t>
      </w:r>
      <w:hyperlink r:id="rId10" w:history="1">
        <w:r w:rsidRPr="00F05ECA">
          <w:rPr>
            <w:rStyle w:val="Hyperlink"/>
            <w:rFonts w:asciiTheme="minorHAnsi" w:hAnsiTheme="minorHAnsi"/>
          </w:rPr>
          <w:t>nomination form</w:t>
        </w:r>
      </w:hyperlink>
      <w:r w:rsidRPr="00F05ECA">
        <w:rPr>
          <w:rFonts w:asciiTheme="minorHAnsi" w:hAnsiTheme="minorHAnsi"/>
        </w:rPr>
        <w:t xml:space="preserve"> by </w:t>
      </w:r>
      <w:r w:rsidRPr="00F05ECA">
        <w:rPr>
          <w:rFonts w:asciiTheme="minorHAnsi" w:hAnsiTheme="minorHAnsi"/>
          <w:b/>
        </w:rPr>
        <w:t>April 19</w:t>
      </w:r>
      <w:r w:rsidRPr="00F05ECA">
        <w:rPr>
          <w:rFonts w:asciiTheme="minorHAnsi" w:hAnsiTheme="minorHAnsi"/>
          <w:b/>
          <w:bCs/>
        </w:rPr>
        <w:t>, 2013</w:t>
      </w:r>
      <w:r w:rsidRPr="00F05ECA">
        <w:rPr>
          <w:rFonts w:asciiTheme="minorHAnsi" w:hAnsiTheme="minorHAnsi"/>
        </w:rPr>
        <w:t xml:space="preserve">. </w:t>
      </w:r>
      <w:r w:rsidR="00C604B9">
        <w:rPr>
          <w:rFonts w:asciiTheme="minorHAnsi" w:hAnsiTheme="minorHAnsi"/>
        </w:rPr>
        <w:t>The</w:t>
      </w:r>
      <w:r w:rsidRPr="00F05ECA">
        <w:rPr>
          <w:rFonts w:asciiTheme="minorHAnsi" w:hAnsiTheme="minorHAnsi"/>
        </w:rPr>
        <w:t xml:space="preserve"> nomination form should be submitted describing the individual’s experience or qualifications related to th</w:t>
      </w:r>
      <w:r w:rsidR="00C604B9">
        <w:rPr>
          <w:rFonts w:asciiTheme="minorHAnsi" w:hAnsiTheme="minorHAnsi"/>
        </w:rPr>
        <w:t>e</w:t>
      </w:r>
      <w:r w:rsidRPr="00F05ECA">
        <w:rPr>
          <w:rFonts w:asciiTheme="minorHAnsi" w:hAnsiTheme="minorHAnsi"/>
        </w:rPr>
        <w:t xml:space="preserve"> project.  </w:t>
      </w:r>
    </w:p>
    <w:p w:rsidR="00F05ECA" w:rsidRPr="00F05ECA" w:rsidRDefault="00F05ECA" w:rsidP="00F05ECA">
      <w:pPr>
        <w:ind w:left="-90" w:right="378"/>
        <w:rPr>
          <w:rFonts w:asciiTheme="minorHAnsi" w:hAnsiTheme="minorHAnsi"/>
        </w:rPr>
      </w:pPr>
    </w:p>
    <w:p w:rsidR="00F05ECA" w:rsidRPr="00F05ECA" w:rsidRDefault="00F05ECA" w:rsidP="00F05ECA">
      <w:pPr>
        <w:ind w:left="-90" w:right="378"/>
        <w:rPr>
          <w:rFonts w:asciiTheme="minorHAnsi" w:hAnsiTheme="minorHAnsi"/>
        </w:rPr>
      </w:pPr>
      <w:r w:rsidRPr="00F05ECA">
        <w:rPr>
          <w:rFonts w:asciiTheme="minorHAnsi" w:hAnsiTheme="minorHAnsi"/>
        </w:rPr>
        <w:t xml:space="preserve">An unofficial Word version of the nomination form is </w:t>
      </w:r>
      <w:r w:rsidR="00F86E4E">
        <w:rPr>
          <w:rFonts w:asciiTheme="minorHAnsi" w:hAnsiTheme="minorHAnsi"/>
        </w:rPr>
        <w:t xml:space="preserve">also </w:t>
      </w:r>
      <w:r w:rsidRPr="00F05ECA">
        <w:rPr>
          <w:rFonts w:asciiTheme="minorHAnsi" w:hAnsiTheme="minorHAnsi"/>
        </w:rPr>
        <w:t xml:space="preserve">posted on the </w:t>
      </w:r>
      <w:hyperlink r:id="rId11" w:history="1">
        <w:r w:rsidRPr="00F05ECA">
          <w:rPr>
            <w:rStyle w:val="Hyperlink"/>
            <w:rFonts w:asciiTheme="minorHAnsi" w:hAnsiTheme="minorHAnsi"/>
          </w:rPr>
          <w:t>Standard Drafting Team Vacancies</w:t>
        </w:r>
      </w:hyperlink>
      <w:r w:rsidRPr="00F05ECA">
        <w:rPr>
          <w:rFonts w:asciiTheme="minorHAnsi" w:hAnsiTheme="minorHAnsi"/>
        </w:rPr>
        <w:t xml:space="preserve"> page.</w:t>
      </w:r>
    </w:p>
    <w:p w:rsidR="00F05ECA" w:rsidRDefault="00F05ECA" w:rsidP="00F05ECA">
      <w:pPr>
        <w:ind w:left="-90" w:right="378"/>
        <w:rPr>
          <w:b/>
          <w:bCs/>
        </w:rPr>
      </w:pPr>
    </w:p>
    <w:p w:rsidR="00F05ECA" w:rsidRDefault="00F05ECA">
      <w:pPr>
        <w:rPr>
          <w:rFonts w:ascii="Tahoma" w:hAnsi="Tahoma" w:cs="Tahoma"/>
          <w:b/>
          <w:bCs/>
        </w:rPr>
      </w:pPr>
      <w:r>
        <w:rPr>
          <w:rFonts w:ascii="Tahoma" w:hAnsi="Tahoma" w:cs="Tahoma"/>
          <w:b/>
          <w:bCs/>
        </w:rPr>
        <w:br w:type="page"/>
      </w:r>
    </w:p>
    <w:p w:rsidR="00F05ECA" w:rsidRPr="00F05ECA" w:rsidRDefault="00F05ECA" w:rsidP="00F05ECA">
      <w:pPr>
        <w:ind w:left="-90" w:right="378"/>
        <w:rPr>
          <w:rFonts w:ascii="Tahoma" w:hAnsi="Tahoma" w:cs="Tahoma"/>
          <w:sz w:val="22"/>
          <w:szCs w:val="22"/>
        </w:rPr>
      </w:pPr>
      <w:r w:rsidRPr="00F05ECA">
        <w:rPr>
          <w:rFonts w:ascii="Tahoma" w:hAnsi="Tahoma" w:cs="Tahoma"/>
          <w:b/>
          <w:bCs/>
          <w:sz w:val="22"/>
          <w:szCs w:val="22"/>
        </w:rPr>
        <w:lastRenderedPageBreak/>
        <w:t>Standards Process</w:t>
      </w:r>
    </w:p>
    <w:p w:rsidR="001E2B84" w:rsidRPr="00F05ECA" w:rsidRDefault="00F05ECA" w:rsidP="00F05ECA">
      <w:pPr>
        <w:pStyle w:val="Default"/>
        <w:ind w:left="-90"/>
        <w:rPr>
          <w:rFonts w:asciiTheme="minorHAnsi" w:hAnsiTheme="minorHAnsi"/>
        </w:rPr>
      </w:pPr>
      <w:r w:rsidRPr="00F05ECA">
        <w:rPr>
          <w:rFonts w:asciiTheme="minorHAnsi" w:hAnsiTheme="minorHAnsi"/>
        </w:rPr>
        <w:t xml:space="preserve">The </w:t>
      </w:r>
      <w:hyperlink r:id="rId12" w:history="1">
        <w:r w:rsidRPr="00F05ECA">
          <w:rPr>
            <w:rStyle w:val="Hyperlink"/>
            <w:rFonts w:asciiTheme="minorHAnsi" w:hAnsiTheme="minorHAnsi"/>
          </w:rPr>
          <w:t>Reliability Standards Development Plan</w:t>
        </w:r>
      </w:hyperlink>
      <w:r w:rsidRPr="00F05ECA">
        <w:rPr>
          <w:rFonts w:asciiTheme="minorHAnsi" w:hAnsiTheme="minorHAnsi"/>
        </w:rPr>
        <w:t xml:space="preserve"> explains NERC’s work plan for standards development in 2013 and beyond, and the </w:t>
      </w:r>
      <w:hyperlink r:id="rId13" w:history="1">
        <w:r w:rsidRPr="00F05ECA">
          <w:rPr>
            <w:rStyle w:val="Hyperlink"/>
            <w:rFonts w:asciiTheme="minorHAnsi" w:hAnsiTheme="minorHAnsi"/>
          </w:rPr>
          <w:t>Standard Processes Manual</w:t>
        </w:r>
      </w:hyperlink>
      <w:r w:rsidRPr="00F05ECA">
        <w:rPr>
          <w:rFonts w:asciiTheme="minorHAnsi" w:hAnsiTheme="minorHAnsi"/>
        </w:rPr>
        <w:t xml:space="preserve"> contains all the procedures governing the standards development process.  The success of the NERC standards development process depends on stakeholder participation.  We extend our gratitude to all those who participate.</w:t>
      </w:r>
    </w:p>
    <w:bookmarkEnd w:id="0"/>
    <w:tbl>
      <w:tblPr>
        <w:tblW w:w="10800" w:type="dxa"/>
        <w:jc w:val="center"/>
        <w:tblCellMar>
          <w:left w:w="0" w:type="dxa"/>
          <w:right w:w="0" w:type="dxa"/>
        </w:tblCellMar>
        <w:tblLook w:val="0000"/>
      </w:tblPr>
      <w:tblGrid>
        <w:gridCol w:w="10800"/>
      </w:tblGrid>
      <w:tr w:rsidR="00A70EA4" w:rsidRPr="00081AFB" w:rsidTr="00861FFC">
        <w:trPr>
          <w:trHeight w:val="752"/>
          <w:jc w:val="center"/>
        </w:trPr>
        <w:tc>
          <w:tcPr>
            <w:tcW w:w="10800" w:type="dxa"/>
          </w:tcPr>
          <w:p w:rsidR="00A70EA4" w:rsidRPr="00081AFB" w:rsidRDefault="00A70EA4" w:rsidP="00E43C42"/>
        </w:tc>
      </w:tr>
      <w:tr w:rsidR="00A70EA4" w:rsidRPr="00081AFB" w:rsidTr="00861FFC">
        <w:trPr>
          <w:trHeight w:val="752"/>
          <w:jc w:val="center"/>
        </w:trPr>
        <w:tc>
          <w:tcPr>
            <w:tcW w:w="10800" w:type="dxa"/>
            <w:shd w:val="clear" w:color="auto" w:fill="D3DCE9"/>
            <w:tcMar>
              <w:top w:w="100" w:type="dxa"/>
              <w:left w:w="108" w:type="dxa"/>
              <w:bottom w:w="100" w:type="dxa"/>
              <w:right w:w="108" w:type="dxa"/>
            </w:tcMar>
          </w:tcPr>
          <w:p w:rsidR="00A70EA4" w:rsidRPr="00DE7BF3" w:rsidRDefault="00A70EA4" w:rsidP="00E43C42">
            <w:pPr>
              <w:spacing w:before="120"/>
              <w:jc w:val="center"/>
              <w:rPr>
                <w:rFonts w:ascii="Calibri" w:hAnsi="Calibri"/>
                <w:i/>
                <w:iCs/>
              </w:rPr>
            </w:pPr>
            <w:r w:rsidRPr="00DE7BF3">
              <w:rPr>
                <w:rFonts w:ascii="Calibri" w:hAnsi="Calibri"/>
                <w:i/>
                <w:iCs/>
              </w:rPr>
              <w:t xml:space="preserve">For more information or assistance, please contact </w:t>
            </w:r>
            <w:r w:rsidR="002F741D" w:rsidRPr="00DE7BF3">
              <w:rPr>
                <w:rFonts w:ascii="Calibri" w:hAnsi="Calibri"/>
                <w:i/>
                <w:iCs/>
              </w:rPr>
              <w:t>Wendy Muller</w:t>
            </w:r>
            <w:r w:rsidRPr="00DE7BF3">
              <w:rPr>
                <w:rFonts w:ascii="Calibri" w:hAnsi="Calibri"/>
                <w:i/>
                <w:iCs/>
              </w:rPr>
              <w:t>,</w:t>
            </w:r>
          </w:p>
          <w:p w:rsidR="00A70EA4" w:rsidRPr="002F741D" w:rsidRDefault="00A70EA4" w:rsidP="002F741D">
            <w:pPr>
              <w:pStyle w:val="basicparagraph"/>
              <w:spacing w:line="240" w:lineRule="auto"/>
              <w:jc w:val="center"/>
              <w:rPr>
                <w:rFonts w:asciiTheme="minorHAnsi" w:hAnsiTheme="minorHAnsi"/>
              </w:rPr>
            </w:pPr>
            <w:r w:rsidRPr="00DE7BF3">
              <w:rPr>
                <w:rFonts w:ascii="Calibri" w:hAnsi="Calibri"/>
                <w:i/>
                <w:iCs/>
              </w:rPr>
              <w:t xml:space="preserve">Standards </w:t>
            </w:r>
            <w:r w:rsidR="00A20C66" w:rsidRPr="00DE7BF3">
              <w:rPr>
                <w:rFonts w:ascii="Calibri" w:hAnsi="Calibri"/>
                <w:i/>
                <w:iCs/>
              </w:rPr>
              <w:t>Development</w:t>
            </w:r>
            <w:r w:rsidRPr="00DE7BF3">
              <w:rPr>
                <w:rFonts w:ascii="Calibri" w:hAnsi="Calibri"/>
                <w:i/>
                <w:iCs/>
              </w:rPr>
              <w:t xml:space="preserve"> Administrator, at </w:t>
            </w:r>
            <w:r w:rsidR="002F741D" w:rsidRPr="00DE7BF3">
              <w:rPr>
                <w:rFonts w:ascii="Calibri" w:hAnsi="Calibri"/>
                <w:i/>
                <w:iCs/>
              </w:rPr>
              <w:t>wendy.muller</w:t>
            </w:r>
            <w:r w:rsidR="00BA69AC" w:rsidRPr="00DE7BF3">
              <w:rPr>
                <w:rFonts w:ascii="Calibri" w:hAnsi="Calibri"/>
                <w:i/>
              </w:rPr>
              <w:t>@nerc.net</w:t>
            </w:r>
            <w:r w:rsidRPr="00DE7BF3">
              <w:rPr>
                <w:rFonts w:ascii="Calibri" w:hAnsi="Calibri"/>
                <w:i/>
                <w:iCs/>
              </w:rPr>
              <w:t xml:space="preserve"> or at 404-446-2560</w:t>
            </w:r>
            <w:r w:rsidRPr="00DE7BF3">
              <w:rPr>
                <w:rFonts w:ascii="Calibri" w:hAnsi="Calibri"/>
                <w:i/>
                <w:iCs/>
                <w:color w:val="auto"/>
              </w:rPr>
              <w:t>.</w:t>
            </w:r>
          </w:p>
        </w:tc>
      </w:tr>
      <w:tr w:rsidR="00A70EA4" w:rsidRPr="00DE7BF3" w:rsidTr="00861FFC">
        <w:trPr>
          <w:trHeight w:val="848"/>
          <w:jc w:val="center"/>
        </w:trPr>
        <w:tc>
          <w:tcPr>
            <w:tcW w:w="10800" w:type="dxa"/>
            <w:tcMar>
              <w:top w:w="100" w:type="dxa"/>
              <w:left w:w="108" w:type="dxa"/>
              <w:bottom w:w="100" w:type="dxa"/>
              <w:right w:w="108" w:type="dxa"/>
            </w:tcMar>
          </w:tcPr>
          <w:p w:rsidR="00833A17" w:rsidRPr="00DE7BF3" w:rsidRDefault="00833A17" w:rsidP="00E43C42">
            <w:pPr>
              <w:pStyle w:val="basicparagraph"/>
              <w:jc w:val="center"/>
              <w:rPr>
                <w:rFonts w:ascii="Calibri" w:hAnsi="Calibri"/>
              </w:rPr>
            </w:pPr>
            <w:r w:rsidRPr="00DE7BF3">
              <w:rPr>
                <w:rFonts w:ascii="Calibri" w:hAnsi="Calibri" w:cs="Arial"/>
                <w:color w:val="003258"/>
              </w:rPr>
              <w:t>North American Electric Reliability Corporation</w:t>
            </w:r>
          </w:p>
          <w:p w:rsidR="00833A17" w:rsidRPr="00DE7BF3" w:rsidRDefault="00833A17" w:rsidP="00E43C42">
            <w:pPr>
              <w:pStyle w:val="basicparagraph"/>
              <w:jc w:val="center"/>
              <w:rPr>
                <w:rFonts w:ascii="Calibri" w:hAnsi="Calibri" w:cs="Arial"/>
                <w:color w:val="003258"/>
              </w:rPr>
            </w:pPr>
            <w:r w:rsidRPr="00DE7BF3">
              <w:rPr>
                <w:rFonts w:ascii="Calibri" w:hAnsi="Calibri" w:cs="Arial"/>
                <w:color w:val="003258"/>
              </w:rPr>
              <w:t>3353 Peachtree Rd.NE</w:t>
            </w:r>
          </w:p>
          <w:p w:rsidR="00833A17" w:rsidRPr="00DE7BF3" w:rsidRDefault="00833A17" w:rsidP="00E43C42">
            <w:pPr>
              <w:pStyle w:val="basicparagraph"/>
              <w:jc w:val="center"/>
              <w:rPr>
                <w:rFonts w:ascii="Calibri" w:hAnsi="Calibri"/>
              </w:rPr>
            </w:pPr>
            <w:r w:rsidRPr="00DE7BF3">
              <w:rPr>
                <w:rFonts w:ascii="Calibri" w:hAnsi="Calibri" w:cs="Arial"/>
                <w:color w:val="003258"/>
              </w:rPr>
              <w:t>Suite 600, North Tower</w:t>
            </w:r>
          </w:p>
          <w:p w:rsidR="00833A17" w:rsidRPr="00DE7BF3" w:rsidRDefault="00833A17" w:rsidP="00E43C42">
            <w:pPr>
              <w:pStyle w:val="basicparagraph"/>
              <w:jc w:val="center"/>
              <w:rPr>
                <w:rFonts w:ascii="Calibri" w:hAnsi="Calibri"/>
              </w:rPr>
            </w:pPr>
            <w:r w:rsidRPr="00DE7BF3">
              <w:rPr>
                <w:rFonts w:ascii="Calibri" w:hAnsi="Calibri" w:cs="Arial"/>
                <w:color w:val="003258"/>
              </w:rPr>
              <w:t>Atlanta, GA  30326</w:t>
            </w:r>
          </w:p>
          <w:p w:rsidR="00A70EA4" w:rsidRPr="00DE7BF3" w:rsidRDefault="00833A17" w:rsidP="00E43C42">
            <w:pPr>
              <w:pStyle w:val="basicparagraph"/>
              <w:jc w:val="center"/>
              <w:rPr>
                <w:rFonts w:ascii="Calibri" w:hAnsi="Calibri"/>
              </w:rPr>
            </w:pPr>
            <w:r w:rsidRPr="00DE7BF3">
              <w:rPr>
                <w:rFonts w:ascii="Calibri" w:hAnsi="Calibri" w:cs="Arial"/>
                <w:color w:val="003258"/>
              </w:rPr>
              <w:t>404-446-2560 | www.nerc.com</w:t>
            </w:r>
          </w:p>
        </w:tc>
      </w:tr>
    </w:tbl>
    <w:p w:rsidR="005A721A" w:rsidRPr="00DE7BF3" w:rsidRDefault="005A721A" w:rsidP="00E43C42">
      <w:pPr>
        <w:rPr>
          <w:rStyle w:val="BodyCopy"/>
        </w:rPr>
      </w:pPr>
    </w:p>
    <w:sectPr w:rsidR="005A721A" w:rsidRPr="00DE7BF3" w:rsidSect="00BE15B2">
      <w:headerReference w:type="default" r:id="rId14"/>
      <w:footerReference w:type="default" r:id="rId15"/>
      <w:headerReference w:type="first" r:id="rId16"/>
      <w:pgSz w:w="12240" w:h="15840" w:code="1"/>
      <w:pgMar w:top="2520" w:right="1080" w:bottom="1440" w:left="1051"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04B9" w:rsidRDefault="00C604B9">
      <w:r>
        <w:separator/>
      </w:r>
    </w:p>
  </w:endnote>
  <w:endnote w:type="continuationSeparator" w:id="0">
    <w:p w:rsidR="00C604B9" w:rsidRDefault="00C604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4B9" w:rsidRPr="00BF223B" w:rsidRDefault="00C604B9" w:rsidP="00BF223B">
    <w:pPr>
      <w:tabs>
        <w:tab w:val="right" w:pos="10080"/>
      </w:tabs>
      <w:rPr>
        <w:rFonts w:asciiTheme="minorHAnsi" w:hAnsiTheme="minorHAnsi"/>
        <w:sz w:val="18"/>
        <w:szCs w:val="18"/>
      </w:rPr>
    </w:pPr>
    <w:r w:rsidRPr="00BF223B">
      <w:rPr>
        <w:rFonts w:asciiTheme="minorHAnsi" w:hAnsiTheme="minorHAnsi"/>
        <w:b/>
        <w:color w:val="1B4C80"/>
        <w:sz w:val="18"/>
        <w:szCs w:val="18"/>
      </w:rPr>
      <w:t>Standards Announcement</w:t>
    </w:r>
    <w:r>
      <w:rPr>
        <w:rFonts w:asciiTheme="minorHAnsi" w:hAnsiTheme="minorHAnsi"/>
        <w:b/>
        <w:color w:val="1B4C80"/>
        <w:sz w:val="18"/>
        <w:szCs w:val="18"/>
      </w:rPr>
      <w:t xml:space="preserve"> |</w:t>
    </w:r>
    <w:r w:rsidRPr="00BF223B">
      <w:rPr>
        <w:rFonts w:asciiTheme="minorHAnsi" w:hAnsiTheme="minorHAnsi"/>
        <w:b/>
        <w:color w:val="1B4C80"/>
        <w:sz w:val="18"/>
        <w:szCs w:val="18"/>
      </w:rPr>
      <w:t xml:space="preserve"> Project 200</w:t>
    </w:r>
    <w:r>
      <w:rPr>
        <w:rFonts w:asciiTheme="minorHAnsi" w:hAnsiTheme="minorHAnsi"/>
        <w:b/>
        <w:color w:val="1B4C80"/>
        <w:sz w:val="18"/>
        <w:szCs w:val="18"/>
      </w:rPr>
      <w:t>8</w:t>
    </w:r>
    <w:r w:rsidRPr="00BF223B">
      <w:rPr>
        <w:rFonts w:asciiTheme="minorHAnsi" w:hAnsiTheme="minorHAnsi"/>
        <w:b/>
        <w:color w:val="1B4C80"/>
        <w:sz w:val="18"/>
        <w:szCs w:val="18"/>
      </w:rPr>
      <w:t>-0</w:t>
    </w:r>
    <w:r>
      <w:rPr>
        <w:rFonts w:asciiTheme="minorHAnsi" w:hAnsiTheme="minorHAnsi"/>
        <w:b/>
        <w:color w:val="1B4C80"/>
        <w:sz w:val="18"/>
        <w:szCs w:val="18"/>
      </w:rPr>
      <w:t>2 UVLS</w:t>
    </w:r>
    <w:r w:rsidRPr="00BF223B">
      <w:rPr>
        <w:rFonts w:asciiTheme="minorHAnsi" w:hAnsiTheme="minorHAnsi"/>
        <w:b/>
        <w:color w:val="1B4C80"/>
        <w:sz w:val="18"/>
        <w:szCs w:val="18"/>
      </w:rPr>
      <w:tab/>
    </w:r>
    <w:r w:rsidR="00707959" w:rsidRPr="00BF223B">
      <w:rPr>
        <w:rFonts w:asciiTheme="minorHAnsi" w:hAnsiTheme="minorHAnsi"/>
        <w:b/>
        <w:color w:val="1B4C80"/>
        <w:sz w:val="18"/>
        <w:szCs w:val="18"/>
      </w:rPr>
      <w:fldChar w:fldCharType="begin"/>
    </w:r>
    <w:r w:rsidRPr="00BF223B">
      <w:rPr>
        <w:rFonts w:asciiTheme="minorHAnsi" w:hAnsiTheme="minorHAnsi"/>
        <w:b/>
        <w:color w:val="1B4C80"/>
        <w:sz w:val="18"/>
        <w:szCs w:val="18"/>
      </w:rPr>
      <w:instrText xml:space="preserve"> PAGE   \* MERGEFORMAT </w:instrText>
    </w:r>
    <w:r w:rsidR="00707959" w:rsidRPr="00BF223B">
      <w:rPr>
        <w:rFonts w:asciiTheme="minorHAnsi" w:hAnsiTheme="minorHAnsi"/>
        <w:b/>
        <w:color w:val="1B4C80"/>
        <w:sz w:val="18"/>
        <w:szCs w:val="18"/>
      </w:rPr>
      <w:fldChar w:fldCharType="separate"/>
    </w:r>
    <w:r w:rsidR="00B95441">
      <w:rPr>
        <w:rFonts w:asciiTheme="minorHAnsi" w:hAnsiTheme="minorHAnsi"/>
        <w:b/>
        <w:noProof/>
        <w:color w:val="1B4C80"/>
        <w:sz w:val="18"/>
        <w:szCs w:val="18"/>
      </w:rPr>
      <w:t>2</w:t>
    </w:r>
    <w:r w:rsidR="00707959" w:rsidRPr="00BF223B">
      <w:rPr>
        <w:rFonts w:asciiTheme="minorHAnsi" w:hAnsiTheme="minorHAnsi"/>
        <w:b/>
        <w:color w:val="1B4C80"/>
        <w:sz w:val="18"/>
        <w:szCs w:val="18"/>
      </w:rPr>
      <w:fldChar w:fldCharType="end"/>
    </w:r>
    <w:r w:rsidRPr="00BF223B">
      <w:rPr>
        <w:rFonts w:asciiTheme="minorHAnsi" w:hAnsiTheme="minorHAnsi"/>
        <w:noProof/>
      </w:rPr>
      <w:drawing>
        <wp:anchor distT="0" distB="0" distL="114300" distR="114300" simplePos="0" relativeHeight="251656704" behindDoc="1" locked="0" layoutInCell="1" allowOverlap="1">
          <wp:simplePos x="0" y="0"/>
          <wp:positionH relativeFrom="page">
            <wp:posOffset>0</wp:posOffset>
          </wp:positionH>
          <wp:positionV relativeFrom="page">
            <wp:posOffset>9705975</wp:posOffset>
          </wp:positionV>
          <wp:extent cx="7810500" cy="390525"/>
          <wp:effectExtent l="19050" t="0" r="0" b="0"/>
          <wp:wrapNone/>
          <wp:docPr id="5" name="Picture 91" descr="C:\Users\burlovichm.DAHQ\Desktop\NERC_Media Release_page2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burlovichm.DAHQ\Desktop\NERC_Media Release_page2_final.jpg"/>
                  <pic:cNvPicPr>
                    <a:picLocks noChangeAspect="1" noChangeArrowheads="1"/>
                  </pic:cNvPicPr>
                </pic:nvPicPr>
                <pic:blipFill>
                  <a:blip r:embed="rId1"/>
                  <a:srcRect/>
                  <a:stretch>
                    <a:fillRect/>
                  </a:stretch>
                </pic:blipFill>
                <pic:spPr bwMode="auto">
                  <a:xfrm>
                    <a:off x="0" y="0"/>
                    <a:ext cx="7810500" cy="3905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04B9" w:rsidRDefault="00C604B9">
      <w:r>
        <w:separator/>
      </w:r>
    </w:p>
  </w:footnote>
  <w:footnote w:type="continuationSeparator" w:id="0">
    <w:p w:rsidR="00C604B9" w:rsidRDefault="00C604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4B9" w:rsidRDefault="00C604B9">
    <w:r>
      <w:rPr>
        <w:noProof/>
      </w:rPr>
      <w:drawing>
        <wp:anchor distT="0" distB="0" distL="114300" distR="114300" simplePos="0" relativeHeight="251655680" behindDoc="1" locked="0" layoutInCell="1" allowOverlap="1">
          <wp:simplePos x="0" y="0"/>
          <wp:positionH relativeFrom="page">
            <wp:align>left</wp:align>
          </wp:positionH>
          <wp:positionV relativeFrom="page">
            <wp:align>top</wp:align>
          </wp:positionV>
          <wp:extent cx="7772400" cy="999490"/>
          <wp:effectExtent l="19050" t="0" r="0" b="0"/>
          <wp:wrapNone/>
          <wp:docPr id="6" name="Picture 43" descr="C:\Users\burlovichm.DAHQ\Desktop\NERC_Letterhead_page2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urlovichm.DAHQ\Desktop\NERC_Letterhead_page2_top.jpg"/>
                  <pic:cNvPicPr>
                    <a:picLocks noChangeAspect="1" noChangeArrowheads="1"/>
                  </pic:cNvPicPr>
                </pic:nvPicPr>
                <pic:blipFill>
                  <a:blip r:embed="rId1"/>
                  <a:srcRect/>
                  <a:stretch>
                    <a:fillRect/>
                  </a:stretch>
                </pic:blipFill>
                <pic:spPr bwMode="auto">
                  <a:xfrm>
                    <a:off x="0" y="0"/>
                    <a:ext cx="7772400" cy="99949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4B9" w:rsidRDefault="00C604B9">
    <w:r>
      <w:rPr>
        <w:noProof/>
      </w:rPr>
      <w:drawing>
        <wp:anchor distT="0" distB="0" distL="114300" distR="114300" simplePos="0" relativeHeight="251657728" behindDoc="1" locked="0" layoutInCell="1" allowOverlap="1">
          <wp:simplePos x="0" y="0"/>
          <wp:positionH relativeFrom="page">
            <wp:align>left</wp:align>
          </wp:positionH>
          <wp:positionV relativeFrom="page">
            <wp:align>top</wp:align>
          </wp:positionV>
          <wp:extent cx="7772400" cy="10062210"/>
          <wp:effectExtent l="19050" t="0" r="0" b="0"/>
          <wp:wrapNone/>
          <wp:docPr id="4" name="Picture 42" descr="NERC_Letterhead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ERC_Letterhead_final"/>
                  <pic:cNvPicPr>
                    <a:picLocks noChangeAspect="1" noChangeArrowheads="1"/>
                  </pic:cNvPicPr>
                </pic:nvPicPr>
                <pic:blipFill>
                  <a:blip r:embed="rId1"/>
                  <a:srcRect/>
                  <a:stretch>
                    <a:fillRect/>
                  </a:stretch>
                </pic:blipFill>
                <pic:spPr bwMode="auto">
                  <a:xfrm>
                    <a:off x="0" y="0"/>
                    <a:ext cx="7772400" cy="1006221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j0115866"/>
      </v:shape>
    </w:pict>
  </w:numPicBullet>
  <w:abstractNum w:abstractNumId="0">
    <w:nsid w:val="FFFFFF7C"/>
    <w:multiLevelType w:val="singleLevel"/>
    <w:tmpl w:val="2FAC59F2"/>
    <w:lvl w:ilvl="0">
      <w:start w:val="1"/>
      <w:numFmt w:val="decimal"/>
      <w:lvlText w:val="%1."/>
      <w:lvlJc w:val="left"/>
      <w:pPr>
        <w:tabs>
          <w:tab w:val="num" w:pos="1800"/>
        </w:tabs>
        <w:ind w:left="1800" w:hanging="360"/>
      </w:pPr>
    </w:lvl>
  </w:abstractNum>
  <w:abstractNum w:abstractNumId="1">
    <w:nsid w:val="FFFFFF7D"/>
    <w:multiLevelType w:val="singleLevel"/>
    <w:tmpl w:val="4790ABE4"/>
    <w:lvl w:ilvl="0">
      <w:start w:val="1"/>
      <w:numFmt w:val="decimal"/>
      <w:lvlText w:val="%1."/>
      <w:lvlJc w:val="left"/>
      <w:pPr>
        <w:tabs>
          <w:tab w:val="num" w:pos="1440"/>
        </w:tabs>
        <w:ind w:left="1440" w:hanging="360"/>
      </w:pPr>
    </w:lvl>
  </w:abstractNum>
  <w:abstractNum w:abstractNumId="2">
    <w:nsid w:val="FFFFFF7E"/>
    <w:multiLevelType w:val="singleLevel"/>
    <w:tmpl w:val="FD427174"/>
    <w:lvl w:ilvl="0">
      <w:start w:val="1"/>
      <w:numFmt w:val="decimal"/>
      <w:lvlText w:val="%1."/>
      <w:lvlJc w:val="left"/>
      <w:pPr>
        <w:tabs>
          <w:tab w:val="num" w:pos="1080"/>
        </w:tabs>
        <w:ind w:left="1080" w:hanging="360"/>
      </w:pPr>
    </w:lvl>
  </w:abstractNum>
  <w:abstractNum w:abstractNumId="3">
    <w:nsid w:val="FFFFFF7F"/>
    <w:multiLevelType w:val="singleLevel"/>
    <w:tmpl w:val="91F4B930"/>
    <w:lvl w:ilvl="0">
      <w:start w:val="1"/>
      <w:numFmt w:val="decimal"/>
      <w:lvlText w:val="%1."/>
      <w:lvlJc w:val="left"/>
      <w:pPr>
        <w:tabs>
          <w:tab w:val="num" w:pos="720"/>
        </w:tabs>
        <w:ind w:left="720" w:hanging="360"/>
      </w:pPr>
    </w:lvl>
  </w:abstractNum>
  <w:abstractNum w:abstractNumId="4">
    <w:nsid w:val="FFFFFF80"/>
    <w:multiLevelType w:val="singleLevel"/>
    <w:tmpl w:val="6A72F8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DA421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43A8E9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C02E1E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C8FC24"/>
    <w:lvl w:ilvl="0">
      <w:start w:val="1"/>
      <w:numFmt w:val="decimal"/>
      <w:lvlText w:val="%1."/>
      <w:lvlJc w:val="left"/>
      <w:pPr>
        <w:tabs>
          <w:tab w:val="num" w:pos="360"/>
        </w:tabs>
        <w:ind w:left="360" w:hanging="360"/>
      </w:pPr>
    </w:lvl>
  </w:abstractNum>
  <w:abstractNum w:abstractNumId="9">
    <w:nsid w:val="FFFFFF89"/>
    <w:multiLevelType w:val="singleLevel"/>
    <w:tmpl w:val="AAF0392C"/>
    <w:lvl w:ilvl="0">
      <w:start w:val="1"/>
      <w:numFmt w:val="bullet"/>
      <w:lvlText w:val=""/>
      <w:lvlJc w:val="left"/>
      <w:pPr>
        <w:tabs>
          <w:tab w:val="num" w:pos="360"/>
        </w:tabs>
        <w:ind w:left="360" w:hanging="360"/>
      </w:pPr>
      <w:rPr>
        <w:rFonts w:ascii="Symbol" w:hAnsi="Symbol" w:hint="default"/>
      </w:rPr>
    </w:lvl>
  </w:abstractNum>
  <w:abstractNum w:abstractNumId="10">
    <w:nsid w:val="0D24625D"/>
    <w:multiLevelType w:val="hybridMultilevel"/>
    <w:tmpl w:val="B840FD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0E383490"/>
    <w:multiLevelType w:val="hybridMultilevel"/>
    <w:tmpl w:val="5C685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37E6B6B"/>
    <w:multiLevelType w:val="hybridMultilevel"/>
    <w:tmpl w:val="4E58E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7F70C4"/>
    <w:multiLevelType w:val="hybridMultilevel"/>
    <w:tmpl w:val="A82AF126"/>
    <w:lvl w:ilvl="0" w:tplc="3AA899F2">
      <w:start w:val="1"/>
      <w:numFmt w:val="bullet"/>
      <w:lvlText w:val=""/>
      <w:lvlPicBulletId w:val="0"/>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421B55"/>
    <w:multiLevelType w:val="hybridMultilevel"/>
    <w:tmpl w:val="730C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065AC9"/>
    <w:multiLevelType w:val="hybridMultilevel"/>
    <w:tmpl w:val="2E1C3E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32BB7B82"/>
    <w:multiLevelType w:val="hybridMultilevel"/>
    <w:tmpl w:val="1F0448F8"/>
    <w:lvl w:ilvl="0" w:tplc="225A29F6">
      <w:start w:val="200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4F44320"/>
    <w:multiLevelType w:val="hybridMultilevel"/>
    <w:tmpl w:val="B7E2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A24FE9"/>
    <w:multiLevelType w:val="hybridMultilevel"/>
    <w:tmpl w:val="8F52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A6241C"/>
    <w:multiLevelType w:val="hybridMultilevel"/>
    <w:tmpl w:val="85A6B724"/>
    <w:lvl w:ilvl="0" w:tplc="62B2C088">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9634C60"/>
    <w:multiLevelType w:val="hybridMultilevel"/>
    <w:tmpl w:val="AB7074DC"/>
    <w:lvl w:ilvl="0" w:tplc="CCBE0DD2">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D1A3F54"/>
    <w:multiLevelType w:val="hybridMultilevel"/>
    <w:tmpl w:val="650C003A"/>
    <w:lvl w:ilvl="0" w:tplc="3AA899F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A54269"/>
    <w:multiLevelType w:val="hybridMultilevel"/>
    <w:tmpl w:val="CED07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E41850"/>
    <w:multiLevelType w:val="hybridMultilevel"/>
    <w:tmpl w:val="B602FE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76735E9A"/>
    <w:multiLevelType w:val="hybridMultilevel"/>
    <w:tmpl w:val="173A9286"/>
    <w:lvl w:ilvl="0" w:tplc="8A102B6A">
      <w:start w:val="1"/>
      <w:numFmt w:val="bullet"/>
      <w:lvlText w:val=""/>
      <w:lvlJc w:val="left"/>
      <w:pPr>
        <w:tabs>
          <w:tab w:val="num" w:pos="720"/>
        </w:tabs>
        <w:ind w:left="720" w:hanging="360"/>
      </w:pPr>
      <w:rPr>
        <w:rFonts w:ascii="Wingdings" w:hAnsi="Wingdings" w:hint="default"/>
        <w:sz w:val="22"/>
        <w:szCs w:val="22"/>
      </w:rPr>
    </w:lvl>
    <w:lvl w:ilvl="1" w:tplc="4E2C40E0" w:tentative="1">
      <w:start w:val="1"/>
      <w:numFmt w:val="bullet"/>
      <w:lvlText w:val="o"/>
      <w:lvlJc w:val="left"/>
      <w:pPr>
        <w:tabs>
          <w:tab w:val="num" w:pos="1440"/>
        </w:tabs>
        <w:ind w:left="1440" w:hanging="360"/>
      </w:pPr>
      <w:rPr>
        <w:rFonts w:ascii="Courier New" w:hAnsi="Courier New" w:cs="Wingdings" w:hint="default"/>
      </w:rPr>
    </w:lvl>
    <w:lvl w:ilvl="2" w:tplc="5686D050" w:tentative="1">
      <w:start w:val="1"/>
      <w:numFmt w:val="bullet"/>
      <w:lvlText w:val=""/>
      <w:lvlJc w:val="left"/>
      <w:pPr>
        <w:tabs>
          <w:tab w:val="num" w:pos="2160"/>
        </w:tabs>
        <w:ind w:left="2160" w:hanging="360"/>
      </w:pPr>
      <w:rPr>
        <w:rFonts w:ascii="Wingdings" w:hAnsi="Wingdings" w:hint="default"/>
      </w:rPr>
    </w:lvl>
    <w:lvl w:ilvl="3" w:tplc="453C9DFA" w:tentative="1">
      <w:start w:val="1"/>
      <w:numFmt w:val="bullet"/>
      <w:lvlText w:val=""/>
      <w:lvlJc w:val="left"/>
      <w:pPr>
        <w:tabs>
          <w:tab w:val="num" w:pos="2880"/>
        </w:tabs>
        <w:ind w:left="2880" w:hanging="360"/>
      </w:pPr>
      <w:rPr>
        <w:rFonts w:ascii="Symbol" w:hAnsi="Symbol" w:hint="default"/>
      </w:rPr>
    </w:lvl>
    <w:lvl w:ilvl="4" w:tplc="08700056" w:tentative="1">
      <w:start w:val="1"/>
      <w:numFmt w:val="bullet"/>
      <w:lvlText w:val="o"/>
      <w:lvlJc w:val="left"/>
      <w:pPr>
        <w:tabs>
          <w:tab w:val="num" w:pos="3600"/>
        </w:tabs>
        <w:ind w:left="3600" w:hanging="360"/>
      </w:pPr>
      <w:rPr>
        <w:rFonts w:ascii="Courier New" w:hAnsi="Courier New" w:cs="Wingdings" w:hint="default"/>
      </w:rPr>
    </w:lvl>
    <w:lvl w:ilvl="5" w:tplc="4580AE5A" w:tentative="1">
      <w:start w:val="1"/>
      <w:numFmt w:val="bullet"/>
      <w:lvlText w:val=""/>
      <w:lvlJc w:val="left"/>
      <w:pPr>
        <w:tabs>
          <w:tab w:val="num" w:pos="4320"/>
        </w:tabs>
        <w:ind w:left="4320" w:hanging="360"/>
      </w:pPr>
      <w:rPr>
        <w:rFonts w:ascii="Wingdings" w:hAnsi="Wingdings" w:hint="default"/>
      </w:rPr>
    </w:lvl>
    <w:lvl w:ilvl="6" w:tplc="49826EFA" w:tentative="1">
      <w:start w:val="1"/>
      <w:numFmt w:val="bullet"/>
      <w:lvlText w:val=""/>
      <w:lvlJc w:val="left"/>
      <w:pPr>
        <w:tabs>
          <w:tab w:val="num" w:pos="5040"/>
        </w:tabs>
        <w:ind w:left="5040" w:hanging="360"/>
      </w:pPr>
      <w:rPr>
        <w:rFonts w:ascii="Symbol" w:hAnsi="Symbol" w:hint="default"/>
      </w:rPr>
    </w:lvl>
    <w:lvl w:ilvl="7" w:tplc="023C3312" w:tentative="1">
      <w:start w:val="1"/>
      <w:numFmt w:val="bullet"/>
      <w:lvlText w:val="o"/>
      <w:lvlJc w:val="left"/>
      <w:pPr>
        <w:tabs>
          <w:tab w:val="num" w:pos="5760"/>
        </w:tabs>
        <w:ind w:left="5760" w:hanging="360"/>
      </w:pPr>
      <w:rPr>
        <w:rFonts w:ascii="Courier New" w:hAnsi="Courier New" w:cs="Wingdings" w:hint="default"/>
      </w:rPr>
    </w:lvl>
    <w:lvl w:ilvl="8" w:tplc="A292349E" w:tentative="1">
      <w:start w:val="1"/>
      <w:numFmt w:val="bullet"/>
      <w:lvlText w:val=""/>
      <w:lvlJc w:val="left"/>
      <w:pPr>
        <w:tabs>
          <w:tab w:val="num" w:pos="6480"/>
        </w:tabs>
        <w:ind w:left="6480" w:hanging="360"/>
      </w:pPr>
      <w:rPr>
        <w:rFonts w:ascii="Wingdings" w:hAnsi="Wingdings" w:hint="default"/>
      </w:rPr>
    </w:lvl>
  </w:abstractNum>
  <w:abstractNum w:abstractNumId="25">
    <w:nsid w:val="7BE70E5E"/>
    <w:multiLevelType w:val="hybridMultilevel"/>
    <w:tmpl w:val="25AEF31E"/>
    <w:lvl w:ilvl="0" w:tplc="12AEFCCE">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3"/>
  </w:num>
  <w:num w:numId="4">
    <w:abstractNumId w:val="15"/>
  </w:num>
  <w:num w:numId="5">
    <w:abstractNumId w:val="2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1"/>
  </w:num>
  <w:num w:numId="18">
    <w:abstractNumId w:val="17"/>
  </w:num>
  <w:num w:numId="19">
    <w:abstractNumId w:val="14"/>
  </w:num>
  <w:num w:numId="20">
    <w:abstractNumId w:val="25"/>
  </w:num>
  <w:num w:numId="21">
    <w:abstractNumId w:val="22"/>
  </w:num>
  <w:num w:numId="22">
    <w:abstractNumId w:val="12"/>
  </w:num>
  <w:num w:numId="23">
    <w:abstractNumId w:val="13"/>
  </w:num>
  <w:num w:numId="24">
    <w:abstractNumId w:val="21"/>
  </w:num>
  <w:num w:numId="25">
    <w:abstractNumId w:val="20"/>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hdrShapeDefaults>
    <o:shapedefaults v:ext="edit" spidmax="2049"/>
  </w:hdrShapeDefaults>
  <w:footnotePr>
    <w:footnote w:id="-1"/>
    <w:footnote w:id="0"/>
  </w:footnotePr>
  <w:endnotePr>
    <w:endnote w:id="-1"/>
    <w:endnote w:id="0"/>
  </w:endnotePr>
  <w:compat/>
  <w:rsids>
    <w:rsidRoot w:val="001574EA"/>
    <w:rsid w:val="00006D06"/>
    <w:rsid w:val="00011D42"/>
    <w:rsid w:val="00021BA5"/>
    <w:rsid w:val="000334DF"/>
    <w:rsid w:val="000367B3"/>
    <w:rsid w:val="00060D4B"/>
    <w:rsid w:val="000817A2"/>
    <w:rsid w:val="00094B69"/>
    <w:rsid w:val="000A71CE"/>
    <w:rsid w:val="000B36CB"/>
    <w:rsid w:val="000C31FE"/>
    <w:rsid w:val="000C6F99"/>
    <w:rsid w:val="000D7162"/>
    <w:rsid w:val="000E02D8"/>
    <w:rsid w:val="000E10B7"/>
    <w:rsid w:val="000E3AB0"/>
    <w:rsid w:val="000F6CF8"/>
    <w:rsid w:val="00132E13"/>
    <w:rsid w:val="00135FB1"/>
    <w:rsid w:val="00136931"/>
    <w:rsid w:val="001574EA"/>
    <w:rsid w:val="0016257A"/>
    <w:rsid w:val="00165BCE"/>
    <w:rsid w:val="0018427C"/>
    <w:rsid w:val="001A48D9"/>
    <w:rsid w:val="001D302B"/>
    <w:rsid w:val="001E22B7"/>
    <w:rsid w:val="001E2B84"/>
    <w:rsid w:val="0020157C"/>
    <w:rsid w:val="0021634E"/>
    <w:rsid w:val="00240991"/>
    <w:rsid w:val="00242F62"/>
    <w:rsid w:val="0024616D"/>
    <w:rsid w:val="00255545"/>
    <w:rsid w:val="00280EF6"/>
    <w:rsid w:val="00283CC6"/>
    <w:rsid w:val="00283FB4"/>
    <w:rsid w:val="002969DE"/>
    <w:rsid w:val="002A0D6F"/>
    <w:rsid w:val="002A3128"/>
    <w:rsid w:val="002B18AF"/>
    <w:rsid w:val="002B2CCD"/>
    <w:rsid w:val="002B706E"/>
    <w:rsid w:val="002D1649"/>
    <w:rsid w:val="002E034C"/>
    <w:rsid w:val="002E3BA3"/>
    <w:rsid w:val="002F57B2"/>
    <w:rsid w:val="002F741D"/>
    <w:rsid w:val="003357F4"/>
    <w:rsid w:val="00366A96"/>
    <w:rsid w:val="00377B02"/>
    <w:rsid w:val="00386256"/>
    <w:rsid w:val="00396769"/>
    <w:rsid w:val="003B0537"/>
    <w:rsid w:val="003E1C41"/>
    <w:rsid w:val="003F7880"/>
    <w:rsid w:val="004100E8"/>
    <w:rsid w:val="004150F6"/>
    <w:rsid w:val="004153BC"/>
    <w:rsid w:val="004224AB"/>
    <w:rsid w:val="00435A6D"/>
    <w:rsid w:val="00453C12"/>
    <w:rsid w:val="004800C7"/>
    <w:rsid w:val="0049220B"/>
    <w:rsid w:val="00495F07"/>
    <w:rsid w:val="004B24F2"/>
    <w:rsid w:val="004B7DE3"/>
    <w:rsid w:val="004E7B5C"/>
    <w:rsid w:val="005019B8"/>
    <w:rsid w:val="00502940"/>
    <w:rsid w:val="005050F5"/>
    <w:rsid w:val="00510652"/>
    <w:rsid w:val="005273B6"/>
    <w:rsid w:val="005316C6"/>
    <w:rsid w:val="005316F3"/>
    <w:rsid w:val="00535EB4"/>
    <w:rsid w:val="005549C5"/>
    <w:rsid w:val="00573832"/>
    <w:rsid w:val="0059432E"/>
    <w:rsid w:val="005A721A"/>
    <w:rsid w:val="005B0FD8"/>
    <w:rsid w:val="005C643C"/>
    <w:rsid w:val="005C6718"/>
    <w:rsid w:val="00602F5D"/>
    <w:rsid w:val="0061459D"/>
    <w:rsid w:val="006157FA"/>
    <w:rsid w:val="006217E2"/>
    <w:rsid w:val="00622125"/>
    <w:rsid w:val="00652754"/>
    <w:rsid w:val="00687867"/>
    <w:rsid w:val="006918DE"/>
    <w:rsid w:val="00694CD1"/>
    <w:rsid w:val="00697FAB"/>
    <w:rsid w:val="006A119A"/>
    <w:rsid w:val="006A5C06"/>
    <w:rsid w:val="006B3EC7"/>
    <w:rsid w:val="006B5097"/>
    <w:rsid w:val="006B5A63"/>
    <w:rsid w:val="006C1F78"/>
    <w:rsid w:val="006D05DB"/>
    <w:rsid w:val="006D2EE0"/>
    <w:rsid w:val="006E7B16"/>
    <w:rsid w:val="006F15D0"/>
    <w:rsid w:val="006F7458"/>
    <w:rsid w:val="00707959"/>
    <w:rsid w:val="007163FB"/>
    <w:rsid w:val="00726F3A"/>
    <w:rsid w:val="00734C9A"/>
    <w:rsid w:val="0074626C"/>
    <w:rsid w:val="0074788D"/>
    <w:rsid w:val="007638DA"/>
    <w:rsid w:val="00765B8A"/>
    <w:rsid w:val="00773790"/>
    <w:rsid w:val="00791651"/>
    <w:rsid w:val="00791F6C"/>
    <w:rsid w:val="007C4104"/>
    <w:rsid w:val="007D6073"/>
    <w:rsid w:val="007E7C4C"/>
    <w:rsid w:val="0081090D"/>
    <w:rsid w:val="00827709"/>
    <w:rsid w:val="00833A17"/>
    <w:rsid w:val="00851AA1"/>
    <w:rsid w:val="00861FFC"/>
    <w:rsid w:val="00866318"/>
    <w:rsid w:val="008704DD"/>
    <w:rsid w:val="008A12F7"/>
    <w:rsid w:val="008D0A6C"/>
    <w:rsid w:val="008D10F3"/>
    <w:rsid w:val="008D4A37"/>
    <w:rsid w:val="008D59AE"/>
    <w:rsid w:val="008E3F38"/>
    <w:rsid w:val="008F1780"/>
    <w:rsid w:val="008F1852"/>
    <w:rsid w:val="008F44AF"/>
    <w:rsid w:val="00911476"/>
    <w:rsid w:val="00912A18"/>
    <w:rsid w:val="00934494"/>
    <w:rsid w:val="00934D69"/>
    <w:rsid w:val="009511AE"/>
    <w:rsid w:val="00957D27"/>
    <w:rsid w:val="00966EF9"/>
    <w:rsid w:val="00974CE9"/>
    <w:rsid w:val="009B6F2A"/>
    <w:rsid w:val="009C3162"/>
    <w:rsid w:val="009F0297"/>
    <w:rsid w:val="00A00512"/>
    <w:rsid w:val="00A0559F"/>
    <w:rsid w:val="00A14D65"/>
    <w:rsid w:val="00A20C66"/>
    <w:rsid w:val="00A35DA7"/>
    <w:rsid w:val="00A37329"/>
    <w:rsid w:val="00A52CE2"/>
    <w:rsid w:val="00A571DA"/>
    <w:rsid w:val="00A634E7"/>
    <w:rsid w:val="00A70EA4"/>
    <w:rsid w:val="00A72660"/>
    <w:rsid w:val="00A74E66"/>
    <w:rsid w:val="00AC216B"/>
    <w:rsid w:val="00AC29EC"/>
    <w:rsid w:val="00AD7AEC"/>
    <w:rsid w:val="00AE1292"/>
    <w:rsid w:val="00B034D3"/>
    <w:rsid w:val="00B05899"/>
    <w:rsid w:val="00B129C4"/>
    <w:rsid w:val="00B278D8"/>
    <w:rsid w:val="00B375B5"/>
    <w:rsid w:val="00B40A15"/>
    <w:rsid w:val="00B55EAD"/>
    <w:rsid w:val="00B6721D"/>
    <w:rsid w:val="00B72181"/>
    <w:rsid w:val="00B77326"/>
    <w:rsid w:val="00B945D2"/>
    <w:rsid w:val="00B94873"/>
    <w:rsid w:val="00B95441"/>
    <w:rsid w:val="00BA34E0"/>
    <w:rsid w:val="00BA4B12"/>
    <w:rsid w:val="00BA69AC"/>
    <w:rsid w:val="00BB6B83"/>
    <w:rsid w:val="00BC3E04"/>
    <w:rsid w:val="00BD1557"/>
    <w:rsid w:val="00BD6FA5"/>
    <w:rsid w:val="00BE15B2"/>
    <w:rsid w:val="00BE5580"/>
    <w:rsid w:val="00BF223B"/>
    <w:rsid w:val="00C32589"/>
    <w:rsid w:val="00C45E99"/>
    <w:rsid w:val="00C604B9"/>
    <w:rsid w:val="00C70A04"/>
    <w:rsid w:val="00C76734"/>
    <w:rsid w:val="00C972F7"/>
    <w:rsid w:val="00CA1EF3"/>
    <w:rsid w:val="00CB4DDE"/>
    <w:rsid w:val="00CC1BC0"/>
    <w:rsid w:val="00CC2790"/>
    <w:rsid w:val="00CC7BE7"/>
    <w:rsid w:val="00CD1308"/>
    <w:rsid w:val="00CD22D9"/>
    <w:rsid w:val="00D230E5"/>
    <w:rsid w:val="00D24A68"/>
    <w:rsid w:val="00D36A37"/>
    <w:rsid w:val="00D37AA0"/>
    <w:rsid w:val="00D41675"/>
    <w:rsid w:val="00D41BF3"/>
    <w:rsid w:val="00D779BC"/>
    <w:rsid w:val="00D86513"/>
    <w:rsid w:val="00D90766"/>
    <w:rsid w:val="00DA634C"/>
    <w:rsid w:val="00DB62EC"/>
    <w:rsid w:val="00DB7F40"/>
    <w:rsid w:val="00DC24FF"/>
    <w:rsid w:val="00DD4FC4"/>
    <w:rsid w:val="00DE7BF3"/>
    <w:rsid w:val="00E21BE9"/>
    <w:rsid w:val="00E374A8"/>
    <w:rsid w:val="00E43C42"/>
    <w:rsid w:val="00E601F8"/>
    <w:rsid w:val="00E90463"/>
    <w:rsid w:val="00EA564F"/>
    <w:rsid w:val="00EB3061"/>
    <w:rsid w:val="00EB4A60"/>
    <w:rsid w:val="00EB6842"/>
    <w:rsid w:val="00EB7F6A"/>
    <w:rsid w:val="00EC4467"/>
    <w:rsid w:val="00ED443D"/>
    <w:rsid w:val="00ED4973"/>
    <w:rsid w:val="00F00A3B"/>
    <w:rsid w:val="00F05ECA"/>
    <w:rsid w:val="00F21C4D"/>
    <w:rsid w:val="00F266AC"/>
    <w:rsid w:val="00F266E3"/>
    <w:rsid w:val="00F476F0"/>
    <w:rsid w:val="00F52473"/>
    <w:rsid w:val="00F5305B"/>
    <w:rsid w:val="00F628BE"/>
    <w:rsid w:val="00F86E4E"/>
    <w:rsid w:val="00FA2D99"/>
    <w:rsid w:val="00FA5DD6"/>
    <w:rsid w:val="00FC7B36"/>
    <w:rsid w:val="00FD0559"/>
    <w:rsid w:val="00FE1E6F"/>
    <w:rsid w:val="00FF1ECA"/>
    <w:rsid w:val="00FF31A0"/>
    <w:rsid w:val="00FF6B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EC7"/>
    <w:rPr>
      <w:sz w:val="24"/>
      <w:szCs w:val="24"/>
    </w:rPr>
  </w:style>
  <w:style w:type="paragraph" w:styleId="Heading1">
    <w:name w:val="heading 1"/>
    <w:basedOn w:val="Normal"/>
    <w:next w:val="Normal"/>
    <w:link w:val="Heading1Char"/>
    <w:uiPriority w:val="9"/>
    <w:qFormat/>
    <w:rsid w:val="00791651"/>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791651"/>
    <w:pPr>
      <w:keepNext/>
      <w:keepLines/>
      <w:spacing w:before="200"/>
      <w:outlineLvl w:val="1"/>
    </w:pPr>
    <w:rPr>
      <w:rFonts w:ascii="Cambria" w:hAnsi="Cambria"/>
      <w:b/>
      <w:bCs/>
      <w:color w:val="4F81BD"/>
      <w:sz w:val="26"/>
      <w:szCs w:val="26"/>
    </w:rPr>
  </w:style>
  <w:style w:type="paragraph" w:styleId="Heading3">
    <w:name w:val="heading 3"/>
    <w:aliases w:val=" Char"/>
    <w:basedOn w:val="Normal"/>
    <w:next w:val="Normal"/>
    <w:link w:val="Heading3Char"/>
    <w:qFormat/>
    <w:rsid w:val="00744307"/>
    <w:pPr>
      <w:keepNext/>
      <w:spacing w:before="240" w:after="120"/>
      <w:outlineLvl w:val="2"/>
    </w:pPr>
    <w:rPr>
      <w:rFonts w:ascii="Arial" w:hAnsi="Arial" w:cs="Arial"/>
      <w:b/>
      <w:bCs/>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5316C6"/>
    <w:pPr>
      <w:spacing w:before="480" w:after="60"/>
    </w:pPr>
    <w:rPr>
      <w:rFonts w:ascii="Tahoma" w:hAnsi="Tahoma"/>
      <w:b/>
      <w:bCs/>
      <w:sz w:val="28"/>
      <w:szCs w:val="20"/>
    </w:rPr>
  </w:style>
  <w:style w:type="paragraph" w:customStyle="1" w:styleId="Sub-Heading">
    <w:name w:val="Sub-Heading"/>
    <w:basedOn w:val="Normal"/>
    <w:rsid w:val="005316C6"/>
    <w:pPr>
      <w:spacing w:before="360" w:after="60"/>
    </w:pPr>
    <w:rPr>
      <w:rFonts w:ascii="Tahoma" w:hAnsi="Tahoma"/>
      <w:b/>
      <w:i/>
      <w:szCs w:val="20"/>
    </w:rPr>
  </w:style>
  <w:style w:type="character" w:customStyle="1" w:styleId="BodyCopy">
    <w:name w:val="Body Copy"/>
    <w:basedOn w:val="DefaultParagraphFont"/>
    <w:rsid w:val="00136931"/>
    <w:rPr>
      <w:rFonts w:ascii="Calibri" w:hAnsi="Calibri"/>
    </w:rPr>
  </w:style>
  <w:style w:type="paragraph" w:customStyle="1" w:styleId="DocumentTitle">
    <w:name w:val="Document Title"/>
    <w:basedOn w:val="Normal"/>
    <w:rsid w:val="005316C6"/>
    <w:pPr>
      <w:spacing w:before="120"/>
    </w:pPr>
    <w:rPr>
      <w:rFonts w:ascii="Tahoma" w:hAnsi="Tahoma"/>
      <w:b/>
      <w:bCs/>
      <w:color w:val="143970"/>
      <w:sz w:val="48"/>
      <w:szCs w:val="20"/>
    </w:rPr>
  </w:style>
  <w:style w:type="paragraph" w:customStyle="1" w:styleId="Default">
    <w:name w:val="Default"/>
    <w:uiPriority w:val="99"/>
    <w:rsid w:val="00361F62"/>
    <w:pPr>
      <w:autoSpaceDE w:val="0"/>
      <w:autoSpaceDN w:val="0"/>
      <w:adjustRightInd w:val="0"/>
    </w:pPr>
    <w:rPr>
      <w:color w:val="000000"/>
      <w:sz w:val="24"/>
      <w:szCs w:val="24"/>
    </w:rPr>
  </w:style>
  <w:style w:type="paragraph" w:styleId="BalloonText">
    <w:name w:val="Balloon Text"/>
    <w:basedOn w:val="Normal"/>
    <w:semiHidden/>
    <w:rsid w:val="00A80227"/>
    <w:rPr>
      <w:rFonts w:ascii="Tahoma" w:hAnsi="Tahoma" w:cs="Tahoma"/>
      <w:sz w:val="16"/>
      <w:szCs w:val="16"/>
    </w:rPr>
  </w:style>
  <w:style w:type="paragraph" w:styleId="CommentText">
    <w:name w:val="annotation text"/>
    <w:basedOn w:val="Normal"/>
    <w:semiHidden/>
    <w:rsid w:val="00744307"/>
    <w:rPr>
      <w:sz w:val="20"/>
      <w:szCs w:val="20"/>
    </w:rPr>
  </w:style>
  <w:style w:type="character" w:styleId="CommentReference">
    <w:name w:val="annotation reference"/>
    <w:basedOn w:val="DefaultParagraphFont"/>
    <w:semiHidden/>
    <w:rsid w:val="00744307"/>
    <w:rPr>
      <w:sz w:val="16"/>
      <w:szCs w:val="16"/>
    </w:rPr>
  </w:style>
  <w:style w:type="character" w:customStyle="1" w:styleId="Heading3Char">
    <w:name w:val="Heading 3 Char"/>
    <w:aliases w:val=" Char Char"/>
    <w:basedOn w:val="DefaultParagraphFont"/>
    <w:link w:val="Heading3"/>
    <w:rsid w:val="00744307"/>
    <w:rPr>
      <w:rFonts w:ascii="Arial" w:hAnsi="Arial" w:cs="Arial"/>
      <w:b/>
      <w:bCs/>
      <w:i/>
      <w:sz w:val="22"/>
      <w:szCs w:val="26"/>
      <w:lang w:val="en-US" w:eastAsia="en-US" w:bidi="ar-SA"/>
    </w:rPr>
  </w:style>
  <w:style w:type="table" w:styleId="TableGrid">
    <w:name w:val="Table Grid"/>
    <w:basedOn w:val="TableNormal"/>
    <w:rsid w:val="005A3C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sid w:val="00D91334"/>
    <w:rPr>
      <w:b/>
      <w:bCs/>
    </w:rPr>
  </w:style>
  <w:style w:type="character" w:customStyle="1" w:styleId="Heading1Char">
    <w:name w:val="Heading 1 Char"/>
    <w:basedOn w:val="DefaultParagraphFont"/>
    <w:link w:val="Heading1"/>
    <w:uiPriority w:val="9"/>
    <w:rsid w:val="0079165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791651"/>
    <w:rPr>
      <w:rFonts w:ascii="Cambria" w:eastAsia="Times New Roman" w:hAnsi="Cambria" w:cs="Times New Roman"/>
      <w:b/>
      <w:bCs/>
      <w:color w:val="4F81BD"/>
      <w:sz w:val="26"/>
      <w:szCs w:val="26"/>
    </w:rPr>
  </w:style>
  <w:style w:type="paragraph" w:customStyle="1" w:styleId="DocumentSubtitle">
    <w:name w:val="Document Subtitle"/>
    <w:basedOn w:val="Normal"/>
    <w:rsid w:val="005316C6"/>
    <w:pPr>
      <w:spacing w:after="360"/>
    </w:pPr>
    <w:rPr>
      <w:rFonts w:ascii="Tahoma" w:hAnsi="Tahoma"/>
      <w:color w:val="143970"/>
      <w:sz w:val="36"/>
      <w:szCs w:val="20"/>
    </w:rPr>
  </w:style>
  <w:style w:type="paragraph" w:styleId="Header">
    <w:name w:val="header"/>
    <w:basedOn w:val="Normal"/>
    <w:link w:val="HeaderChar"/>
    <w:uiPriority w:val="99"/>
    <w:semiHidden/>
    <w:unhideWhenUsed/>
    <w:rsid w:val="00510652"/>
    <w:pPr>
      <w:tabs>
        <w:tab w:val="center" w:pos="4680"/>
        <w:tab w:val="right" w:pos="9360"/>
      </w:tabs>
    </w:pPr>
  </w:style>
  <w:style w:type="character" w:customStyle="1" w:styleId="HeaderChar">
    <w:name w:val="Header Char"/>
    <w:basedOn w:val="DefaultParagraphFont"/>
    <w:link w:val="Header"/>
    <w:uiPriority w:val="99"/>
    <w:semiHidden/>
    <w:rsid w:val="00510652"/>
    <w:rPr>
      <w:sz w:val="24"/>
      <w:szCs w:val="24"/>
    </w:rPr>
  </w:style>
  <w:style w:type="paragraph" w:styleId="Footer">
    <w:name w:val="footer"/>
    <w:basedOn w:val="Normal"/>
    <w:link w:val="FooterChar"/>
    <w:uiPriority w:val="99"/>
    <w:semiHidden/>
    <w:unhideWhenUsed/>
    <w:rsid w:val="00510652"/>
    <w:pPr>
      <w:tabs>
        <w:tab w:val="center" w:pos="4680"/>
        <w:tab w:val="right" w:pos="9360"/>
      </w:tabs>
    </w:pPr>
  </w:style>
  <w:style w:type="character" w:customStyle="1" w:styleId="FooterChar">
    <w:name w:val="Footer Char"/>
    <w:basedOn w:val="DefaultParagraphFont"/>
    <w:link w:val="Footer"/>
    <w:uiPriority w:val="99"/>
    <w:semiHidden/>
    <w:rsid w:val="00510652"/>
    <w:rPr>
      <w:sz w:val="24"/>
      <w:szCs w:val="24"/>
    </w:rPr>
  </w:style>
  <w:style w:type="character" w:styleId="PageNumber">
    <w:name w:val="page number"/>
    <w:basedOn w:val="DefaultParagraphFont"/>
    <w:rsid w:val="00510652"/>
  </w:style>
  <w:style w:type="character" w:styleId="Hyperlink">
    <w:name w:val="Hyperlink"/>
    <w:basedOn w:val="DefaultParagraphFont"/>
    <w:uiPriority w:val="99"/>
    <w:rsid w:val="00A70EA4"/>
    <w:rPr>
      <w:color w:val="0000FF"/>
      <w:u w:val="single"/>
    </w:rPr>
  </w:style>
  <w:style w:type="paragraph" w:customStyle="1" w:styleId="basicparagraph">
    <w:name w:val="basicparagraph"/>
    <w:basedOn w:val="Normal"/>
    <w:rsid w:val="00A70EA4"/>
    <w:pPr>
      <w:spacing w:line="288" w:lineRule="auto"/>
    </w:pPr>
    <w:rPr>
      <w:color w:val="000000"/>
    </w:rPr>
  </w:style>
  <w:style w:type="character" w:styleId="FollowedHyperlink">
    <w:name w:val="FollowedHyperlink"/>
    <w:basedOn w:val="DefaultParagraphFont"/>
    <w:uiPriority w:val="99"/>
    <w:semiHidden/>
    <w:unhideWhenUsed/>
    <w:rsid w:val="001E2B84"/>
    <w:rPr>
      <w:color w:val="800080"/>
      <w:u w:val="single"/>
    </w:rPr>
  </w:style>
  <w:style w:type="paragraph" w:styleId="Revision">
    <w:name w:val="Revision"/>
    <w:hidden/>
    <w:uiPriority w:val="99"/>
    <w:semiHidden/>
    <w:rsid w:val="00060D4B"/>
    <w:rPr>
      <w:sz w:val="24"/>
      <w:szCs w:val="24"/>
    </w:rPr>
  </w:style>
  <w:style w:type="paragraph" w:styleId="ListParagraph">
    <w:name w:val="List Paragraph"/>
    <w:basedOn w:val="Normal"/>
    <w:uiPriority w:val="34"/>
    <w:qFormat/>
    <w:rsid w:val="006217E2"/>
    <w:pPr>
      <w:ind w:left="720"/>
      <w:contextualSpacing/>
    </w:pPr>
  </w:style>
  <w:style w:type="character" w:customStyle="1" w:styleId="style541">
    <w:name w:val="style541"/>
    <w:basedOn w:val="DefaultParagraphFont"/>
    <w:rsid w:val="008E3F38"/>
    <w:rPr>
      <w:b w:val="0"/>
      <w:bCs w:val="0"/>
      <w:sz w:val="24"/>
      <w:szCs w:val="24"/>
    </w:rPr>
  </w:style>
  <w:style w:type="character" w:customStyle="1" w:styleId="BoxText">
    <w:name w:val="Box Text"/>
    <w:basedOn w:val="DefaultParagraphFont"/>
    <w:rsid w:val="00F05ECA"/>
    <w:rPr>
      <w:rFonts w:ascii="Arial" w:hAnsi="Arial" w:cs="Arial"/>
      <w:b/>
      <w:sz w:val="20"/>
    </w:rPr>
  </w:style>
</w:styles>
</file>

<file path=word/webSettings.xml><?xml version="1.0" encoding="utf-8"?>
<w:webSettings xmlns:r="http://schemas.openxmlformats.org/officeDocument/2006/relationships" xmlns:w="http://schemas.openxmlformats.org/wordprocessingml/2006/main">
  <w:divs>
    <w:div w:id="651831563">
      <w:bodyDiv w:val="1"/>
      <w:marLeft w:val="0"/>
      <w:marRight w:val="0"/>
      <w:marTop w:val="0"/>
      <w:marBottom w:val="0"/>
      <w:divBdr>
        <w:top w:val="none" w:sz="0" w:space="0" w:color="auto"/>
        <w:left w:val="none" w:sz="0" w:space="0" w:color="auto"/>
        <w:bottom w:val="none" w:sz="0" w:space="0" w:color="auto"/>
        <w:right w:val="none" w:sz="0" w:space="0" w:color="auto"/>
      </w:divBdr>
    </w:div>
    <w:div w:id="80720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erc.net/nercsurvey/Survey.aspx?s=14bf7b45c69b48e08475b3bca1a379ac" TargetMode="External"/><Relationship Id="rId13" Type="http://schemas.openxmlformats.org/officeDocument/2006/relationships/hyperlink" Target="http://www.nerc.com/files/Appendix_3A_StandardsProcessesManual_20120131.pdf"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www.nerc.com/files/2013-2015_RSDP_BOT_Approved_12-19-12.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rc.com/filez/standards/drafting_team_vacancies.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nerc.net/nercsurvey/Survey.aspx?s=14bf7b45c69b48e08475b3bca1a379ac"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nerc.com/docs/Standards/sar/Project_2008-02_UVLS_Unofficial_Nomination_Form_03192013.docx"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2F54F6C8E9EB4A9C2541888F92A84B" ma:contentTypeVersion="26" ma:contentTypeDescription="Create a new document." ma:contentTypeScope="" ma:versionID="cd594584918ac2244934209dd5590b6e">
  <xsd:schema xmlns:xsd="http://www.w3.org/2001/XMLSchema" xmlns:xs="http://www.w3.org/2001/XMLSchema" xmlns:p="http://schemas.microsoft.com/office/2006/metadata/properties" targetNamespace="http://schemas.microsoft.com/office/2006/metadata/properties" ma:root="true" ma:fieldsID="742db44584aecaf5fe209d4a27c37bb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cbf880be-c7c2-4487-81cc-39803b2f2238">NERCASSETID-700-5</_dlc_DocId>
    <_dlc_DocIdUrl xmlns="cbf880be-c7c2-4487-81cc-39803b2f2238">
      <Url>http://www.qa.nerc.com/pa/Stand/_layouts/DocIdRedir.aspx?ID=NERCASSETID-700-5</Url>
      <Description>NERCASSETID-700-5</Description>
    </_dlc_DocIdUrl>
  </documentManagement>
</p:properties>
</file>

<file path=customXml/itemProps1.xml><?xml version="1.0" encoding="utf-8"?>
<ds:datastoreItem xmlns:ds="http://schemas.openxmlformats.org/officeDocument/2006/customXml" ds:itemID="{06ED18FA-3005-410B-8C69-6C8F5EF82ECF}"/>
</file>

<file path=customXml/itemProps2.xml><?xml version="1.0" encoding="utf-8"?>
<ds:datastoreItem xmlns:ds="http://schemas.openxmlformats.org/officeDocument/2006/customXml" ds:itemID="{F3DEE775-1C24-401C-A6DA-E721720F3D41}"/>
</file>

<file path=customXml/itemProps3.xml><?xml version="1.0" encoding="utf-8"?>
<ds:datastoreItem xmlns:ds="http://schemas.openxmlformats.org/officeDocument/2006/customXml" ds:itemID="{6BAEAA6B-8077-4880-BA23-E7E1B324085C}"/>
</file>

<file path=customXml/itemProps4.xml><?xml version="1.0" encoding="utf-8"?>
<ds:datastoreItem xmlns:ds="http://schemas.openxmlformats.org/officeDocument/2006/customXml" ds:itemID="{3DCD1CA2-08B1-463A-AFB9-F5C3FA110AB9}"/>
</file>

<file path=customXml/itemProps5.xml><?xml version="1.0" encoding="utf-8"?>
<ds:datastoreItem xmlns:ds="http://schemas.openxmlformats.org/officeDocument/2006/customXml" ds:itemID="{06ED18FA-3005-410B-8C69-6C8F5EF82ECF}"/>
</file>

<file path=docProps/app.xml><?xml version="1.0" encoding="utf-8"?>
<Properties xmlns="http://schemas.openxmlformats.org/officeDocument/2006/extended-properties" xmlns:vt="http://schemas.openxmlformats.org/officeDocument/2006/docPropsVTypes">
  <Template>Normal.dotm</Template>
  <TotalTime>23</TotalTime>
  <Pages>2</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2866</CharactersWithSpaces>
  <SharedDoc>false</SharedDoc>
  <HLinks>
    <vt:vector size="48" baseType="variant">
      <vt:variant>
        <vt:i4>196710</vt:i4>
      </vt:variant>
      <vt:variant>
        <vt:i4>21</vt:i4>
      </vt:variant>
      <vt:variant>
        <vt:i4>0</vt:i4>
      </vt:variant>
      <vt:variant>
        <vt:i4>5</vt:i4>
      </vt:variant>
      <vt:variant>
        <vt:lpwstr>mailto:monica.benson@nerc.net</vt:lpwstr>
      </vt:variant>
      <vt:variant>
        <vt:lpwstr/>
      </vt:variant>
      <vt:variant>
        <vt:i4>4653068</vt:i4>
      </vt:variant>
      <vt:variant>
        <vt:i4>18</vt:i4>
      </vt:variant>
      <vt:variant>
        <vt:i4>0</vt:i4>
      </vt:variant>
      <vt:variant>
        <vt:i4>5</vt:i4>
      </vt:variant>
      <vt:variant>
        <vt:lpwstr>http://www.nerc.com/files/Appendix_3A_Standard_Processes_Manual_Rev 1_20110825.pdf</vt:lpwstr>
      </vt:variant>
      <vt:variant>
        <vt:lpwstr/>
      </vt:variant>
      <vt:variant>
        <vt:i4>3538957</vt:i4>
      </vt:variant>
      <vt:variant>
        <vt:i4>15</vt:i4>
      </vt:variant>
      <vt:variant>
        <vt:i4>0</vt:i4>
      </vt:variant>
      <vt:variant>
        <vt:i4>5</vt:i4>
      </vt:variant>
      <vt:variant>
        <vt:lpwstr>mailto:sarcomm@nerc.net</vt:lpwstr>
      </vt:variant>
      <vt:variant>
        <vt:lpwstr/>
      </vt:variant>
      <vt:variant>
        <vt:i4>5570649</vt:i4>
      </vt:variant>
      <vt:variant>
        <vt:i4>12</vt:i4>
      </vt:variant>
      <vt:variant>
        <vt:i4>0</vt:i4>
      </vt:variant>
      <vt:variant>
        <vt:i4>5</vt:i4>
      </vt:variant>
      <vt:variant>
        <vt:lpwstr>http://www.nerc.com/filez/standards/Project2009-01_Disturbance_Sabotage_Reporting_RF.html</vt:lpwstr>
      </vt:variant>
      <vt:variant>
        <vt:lpwstr/>
      </vt:variant>
      <vt:variant>
        <vt:i4>6226036</vt:i4>
      </vt:variant>
      <vt:variant>
        <vt:i4>9</vt:i4>
      </vt:variant>
      <vt:variant>
        <vt:i4>0</vt:i4>
      </vt:variant>
      <vt:variant>
        <vt:i4>5</vt:i4>
      </vt:variant>
      <vt:variant>
        <vt:lpwstr>http://www.nerc.com/filez/standards/Project2009-01_Disturbance_Sabotage_Reporting.html</vt:lpwstr>
      </vt:variant>
      <vt:variant>
        <vt:lpwstr/>
      </vt:variant>
      <vt:variant>
        <vt:i4>3211381</vt:i4>
      </vt:variant>
      <vt:variant>
        <vt:i4>6</vt:i4>
      </vt:variant>
      <vt:variant>
        <vt:i4>0</vt:i4>
      </vt:variant>
      <vt:variant>
        <vt:i4>5</vt:i4>
      </vt:variant>
      <vt:variant>
        <vt:lpwstr>https://www.nerc.net/nercsurvey/Survey.aspx?s=b04b15af79ad48b6a6e9057f7cb157f0</vt:lpwstr>
      </vt:variant>
      <vt:variant>
        <vt:lpwstr/>
      </vt:variant>
      <vt:variant>
        <vt:i4>6291493</vt:i4>
      </vt:variant>
      <vt:variant>
        <vt:i4>3</vt:i4>
      </vt:variant>
      <vt:variant>
        <vt:i4>0</vt:i4>
      </vt:variant>
      <vt:variant>
        <vt:i4>5</vt:i4>
      </vt:variant>
      <vt:variant>
        <vt:lpwstr>https://standards.nerc.net/CurrentBallots.aspx</vt:lpwstr>
      </vt:variant>
      <vt:variant>
        <vt:lpwstr/>
      </vt:variant>
      <vt:variant>
        <vt:i4>6226036</vt:i4>
      </vt:variant>
      <vt:variant>
        <vt:i4>0</vt:i4>
      </vt:variant>
      <vt:variant>
        <vt:i4>0</vt:i4>
      </vt:variant>
      <vt:variant>
        <vt:i4>5</vt:i4>
      </vt:variant>
      <vt:variant>
        <vt:lpwstr>http://www.nerc.com/filez/standards/Project2009-01_Disturbance_Sabotage_Reporting.html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Spolar</dc:creator>
  <cp:keywords/>
  <cp:lastModifiedBy>sandbergw</cp:lastModifiedBy>
  <cp:revision>4</cp:revision>
  <cp:lastPrinted>2013-03-21T15:59:00Z</cp:lastPrinted>
  <dcterms:created xsi:type="dcterms:W3CDTF">2013-03-21T15:59:00Z</dcterms:created>
  <dcterms:modified xsi:type="dcterms:W3CDTF">2013-03-21T16:26:00Z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-1456646847</vt:i4>
  </property>
  <property fmtid="{D5CDD505-2E9C-101B-9397-08002B2CF9AE}" pid="3" name="_ReviewCycleID">
    <vt:i4>-1456646847</vt:i4>
  </property>
  <property fmtid="{D5CDD505-2E9C-101B-9397-08002B2CF9AE}" pid="4" name="_NewReviewCycle">
    <vt:lpwstr/>
  </property>
  <property fmtid="{D5CDD505-2E9C-101B-9397-08002B2CF9AE}" pid="5" name="_EmailEntryID">
    <vt:lpwstr>00000000FDFB3501F897D54E971942D9FA9A2F6C070031F3DD2002608F44952A3A8D2150833D000000A30EE5000031F3DD2002608F44952A3A8D2150833D000000C254F30000</vt:lpwstr>
  </property>
  <property fmtid="{D5CDD505-2E9C-101B-9397-08002B2CF9AE}" pid="6" name="_EmailStoreID0">
    <vt:lpwstr>0000000038A1BB1005E5101AA1BB08002B2A56C20000454D534D44422E444C4C00000000000000001B55FA20AA6611CD9BC800AA002FC45A0C000000474F445A494C4C41002F6F3D4E4552432F6F753D45786368616E67652041646D696E6973747261746976652047726F7570202846594449424F484632335350444C54292</vt:lpwstr>
  </property>
  <property fmtid="{D5CDD505-2E9C-101B-9397-08002B2CF9AE}" pid="7" name="_EmailStoreID1">
    <vt:lpwstr>F636E3D526563697069656E74732F636E3D42617262617261204E757474657200</vt:lpwstr>
  </property>
  <property fmtid="{D5CDD505-2E9C-101B-9397-08002B2CF9AE}" pid="8" name="_ReviewingToolsShownOnce">
    <vt:lpwstr/>
  </property>
  <property fmtid="{D5CDD505-2E9C-101B-9397-08002B2CF9AE}" pid="9" name="ContentTypeId">
    <vt:lpwstr>0x010100892F54F6C8E9EB4A9C2541888F92A84B</vt:lpwstr>
  </property>
  <property fmtid="{D5CDD505-2E9C-101B-9397-08002B2CF9AE}" pid="10" name="_dlc_DocIdItemGuid">
    <vt:lpwstr>b2ae650a-d314-436d-a871-70adfd22c7ff</vt:lpwstr>
  </property>
</Properties>
</file>