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90D0" w14:textId="77777777" w:rsidR="00105862" w:rsidRDefault="00105862" w:rsidP="00D933A3">
      <w:pPr>
        <w:pStyle w:val="DocumentTitle"/>
      </w:pPr>
    </w:p>
    <w:p w14:paraId="5C1A4956" w14:textId="77777777" w:rsidR="0039275D" w:rsidRPr="00687867" w:rsidRDefault="00A92B1C" w:rsidP="00D933A3">
      <w:pPr>
        <w:pStyle w:val="DocumentTitle"/>
      </w:pPr>
      <w:r>
        <w:t>Unoff</w:t>
      </w:r>
      <w:r w:rsidR="0073546A">
        <w:t>i</w:t>
      </w:r>
      <w:r>
        <w:t>cial Comment Form</w:t>
      </w:r>
    </w:p>
    <w:p w14:paraId="777C56E9" w14:textId="57564887" w:rsidR="00D933A3" w:rsidRPr="00D933A3" w:rsidRDefault="0064352A" w:rsidP="00D933A3">
      <w:pPr>
        <w:pStyle w:val="DocumentSubtitle"/>
      </w:pPr>
      <w:bookmarkStart w:id="0" w:name="_Toc195946480"/>
      <w:r w:rsidRPr="0064352A">
        <w:rPr>
          <w:sz w:val="40"/>
          <w:szCs w:val="40"/>
        </w:rPr>
        <w:t>Project 2010-14.2</w:t>
      </w:r>
      <w:r>
        <w:rPr>
          <w:sz w:val="40"/>
          <w:szCs w:val="40"/>
        </w:rPr>
        <w:t>.2</w:t>
      </w:r>
      <w:r w:rsidRPr="0064352A">
        <w:rPr>
          <w:sz w:val="40"/>
          <w:szCs w:val="40"/>
        </w:rPr>
        <w:t xml:space="preserve"> </w:t>
      </w:r>
      <w:r>
        <w:rPr>
          <w:sz w:val="40"/>
          <w:szCs w:val="40"/>
        </w:rPr>
        <w:t xml:space="preserve">Phase 2 of </w:t>
      </w:r>
      <w:r w:rsidRPr="0064352A">
        <w:rPr>
          <w:sz w:val="40"/>
          <w:szCs w:val="40"/>
        </w:rPr>
        <w:t>Balancing Authority Reliability-based Controls</w:t>
      </w:r>
      <w:r>
        <w:rPr>
          <w:sz w:val="40"/>
          <w:szCs w:val="40"/>
        </w:rPr>
        <w:t xml:space="preserve">: </w:t>
      </w:r>
      <w:r w:rsidRPr="0064352A">
        <w:rPr>
          <w:sz w:val="40"/>
          <w:szCs w:val="40"/>
        </w:rPr>
        <w:t>Time Error Correction</w:t>
      </w:r>
      <w:r>
        <w:rPr>
          <w:sz w:val="40"/>
          <w:szCs w:val="40"/>
        </w:rPr>
        <w:br/>
      </w:r>
      <w:r w:rsidRPr="00942562">
        <w:rPr>
          <w:sz w:val="40"/>
          <w:szCs w:val="40"/>
        </w:rPr>
        <w:t>BAL-004-0</w:t>
      </w:r>
      <w:r w:rsidR="00EF27BE" w:rsidRPr="00942562">
        <w:rPr>
          <w:sz w:val="40"/>
          <w:szCs w:val="40"/>
        </w:rPr>
        <w:t xml:space="preserve"> Standard Authorization Request</w:t>
      </w:r>
    </w:p>
    <w:p w14:paraId="781F0D58" w14:textId="2FE99AE8" w:rsidR="0055051B" w:rsidRDefault="0064352A">
      <w:r>
        <w:t xml:space="preserve"> </w:t>
      </w:r>
    </w:p>
    <w:p w14:paraId="5A4FEDF7" w14:textId="149396EF" w:rsidR="0073546A" w:rsidRPr="00EF27BE" w:rsidRDefault="0073546A" w:rsidP="0073546A">
      <w:pPr>
        <w:rPr>
          <w:color w:val="0D0D0D" w:themeColor="accent6" w:themeTint="F2"/>
        </w:rPr>
      </w:pPr>
      <w:bookmarkStart w:id="1" w:name="_Toc195946481"/>
      <w:bookmarkEnd w:id="0"/>
      <w:r w:rsidRPr="00835668">
        <w:rPr>
          <w:b/>
          <w:color w:val="0D0D0D" w:themeColor="accent6" w:themeTint="F2"/>
        </w:rPr>
        <w:t>DO NOT</w:t>
      </w:r>
      <w:r w:rsidRPr="003A37AA">
        <w:t xml:space="preserve"> use this</w:t>
      </w:r>
      <w:r w:rsidR="00EF27BE">
        <w:t xml:space="preserve"> form for submitting comments. U</w:t>
      </w:r>
      <w:r w:rsidRPr="003A37AA">
        <w:t xml:space="preserve">se the </w:t>
      </w:r>
      <w:hyperlink r:id="rId12" w:history="1">
        <w:r w:rsidRPr="004E6A00">
          <w:rPr>
            <w:rStyle w:val="Hyperlink"/>
          </w:rPr>
          <w:t xml:space="preserve">electronic </w:t>
        </w:r>
        <w:r w:rsidR="00E13EC1" w:rsidRPr="004E6A00">
          <w:rPr>
            <w:rStyle w:val="Hyperlink"/>
          </w:rPr>
          <w:t>form</w:t>
        </w:r>
      </w:hyperlink>
      <w:r w:rsidR="00E13EC1" w:rsidRPr="003A37AA">
        <w:t xml:space="preserve"> </w:t>
      </w:r>
      <w:r w:rsidRPr="003A37AA">
        <w:t xml:space="preserve">to </w:t>
      </w:r>
      <w:r w:rsidR="00EF27BE" w:rsidRPr="00CE2A50">
        <w:t xml:space="preserve">submit comments on the </w:t>
      </w:r>
      <w:r w:rsidR="00942562">
        <w:t>Standard Authorization Request</w:t>
      </w:r>
      <w:r w:rsidR="000B2480">
        <w:t xml:space="preserve"> (SAR)</w:t>
      </w:r>
      <w:r w:rsidR="00942562">
        <w:t xml:space="preserve"> </w:t>
      </w:r>
      <w:r w:rsidR="00EF27BE" w:rsidRPr="00CE2A50">
        <w:t>recommendation to retire BAL-004-0. Comments must be submitted by</w:t>
      </w:r>
      <w:r w:rsidR="00EF27BE">
        <w:t xml:space="preserve"> </w:t>
      </w:r>
      <w:r w:rsidR="00F275D3" w:rsidRPr="00EF27BE">
        <w:rPr>
          <w:b/>
          <w:color w:val="0D0D0D" w:themeColor="accent6" w:themeTint="F2"/>
        </w:rPr>
        <w:t>8 p.m. Eastern,</w:t>
      </w:r>
      <w:r w:rsidR="004E6A00">
        <w:rPr>
          <w:b/>
          <w:color w:val="0D0D0D" w:themeColor="accent6" w:themeTint="F2"/>
        </w:rPr>
        <w:t xml:space="preserve"> </w:t>
      </w:r>
      <w:r w:rsidR="00185F58">
        <w:rPr>
          <w:b/>
          <w:color w:val="0D0D0D" w:themeColor="accent6" w:themeTint="F2"/>
        </w:rPr>
        <w:t>Wednesday</w:t>
      </w:r>
      <w:r w:rsidR="004E6A00">
        <w:rPr>
          <w:b/>
          <w:color w:val="0D0D0D" w:themeColor="accent6" w:themeTint="F2"/>
        </w:rPr>
        <w:t>,</w:t>
      </w:r>
      <w:r w:rsidR="00F275D3" w:rsidRPr="00EF27BE">
        <w:rPr>
          <w:b/>
          <w:color w:val="0D0D0D" w:themeColor="accent6" w:themeTint="F2"/>
        </w:rPr>
        <w:t xml:space="preserve"> </w:t>
      </w:r>
      <w:r w:rsidR="00EF27BE">
        <w:rPr>
          <w:b/>
          <w:color w:val="0D0D0D" w:themeColor="accent6" w:themeTint="F2"/>
        </w:rPr>
        <w:t>April 15</w:t>
      </w:r>
      <w:r w:rsidR="001F18B6" w:rsidRPr="00EF27BE">
        <w:rPr>
          <w:b/>
          <w:color w:val="0D0D0D" w:themeColor="accent6" w:themeTint="F2"/>
        </w:rPr>
        <w:t>, 201</w:t>
      </w:r>
      <w:r w:rsidR="00EF27BE">
        <w:rPr>
          <w:b/>
          <w:color w:val="0D0D0D" w:themeColor="accent6" w:themeTint="F2"/>
        </w:rPr>
        <w:t>5</w:t>
      </w:r>
      <w:r w:rsidRPr="00EF27BE">
        <w:rPr>
          <w:color w:val="0D0D0D" w:themeColor="accent6" w:themeTint="F2"/>
        </w:rPr>
        <w:t xml:space="preserve">. </w:t>
      </w:r>
      <w:r w:rsidR="001F18B6" w:rsidRPr="00EF27BE">
        <w:rPr>
          <w:color w:val="0D0D0D" w:themeColor="accent6" w:themeTint="F2"/>
        </w:rPr>
        <w:t xml:space="preserve"> </w:t>
      </w:r>
    </w:p>
    <w:p w14:paraId="47690674" w14:textId="77777777" w:rsidR="0073546A" w:rsidRDefault="0073546A" w:rsidP="0073546A"/>
    <w:p w14:paraId="2329754C" w14:textId="448D9EE1" w:rsidR="0039275D" w:rsidRDefault="00717D7C" w:rsidP="0073546A">
      <w:r>
        <w:t>D</w:t>
      </w:r>
      <w:r w:rsidR="00E13EC1">
        <w:t>ocuments and information about this project are available on the</w:t>
      </w:r>
      <w:r w:rsidR="00EF27BE">
        <w:t xml:space="preserve"> </w:t>
      </w:r>
      <w:hyperlink r:id="rId13" w:history="1">
        <w:r w:rsidR="00EF27BE" w:rsidRPr="00CE2A50">
          <w:rPr>
            <w:rStyle w:val="Hyperlink"/>
          </w:rPr>
          <w:t>project page</w:t>
        </w:r>
      </w:hyperlink>
      <w:bookmarkStart w:id="2" w:name="_GoBack"/>
      <w:bookmarkEnd w:id="2"/>
      <w:r w:rsidR="00E13EC1">
        <w:t xml:space="preserve">. </w:t>
      </w:r>
      <w:r w:rsidR="00835668">
        <w:t>I</w:t>
      </w:r>
      <w:r w:rsidR="0073546A" w:rsidRPr="000B7836">
        <w:t>f you have questions</w:t>
      </w:r>
      <w:r w:rsidR="00EF27BE">
        <w:t xml:space="preserve">, </w:t>
      </w:r>
      <w:r w:rsidR="0073546A" w:rsidRPr="000B7836">
        <w:t xml:space="preserve">contact </w:t>
      </w:r>
      <w:r w:rsidR="00EF27BE">
        <w:t xml:space="preserve">Senior </w:t>
      </w:r>
      <w:r w:rsidR="00EF27BE" w:rsidRPr="00CE2A50">
        <w:t>Standards Developer</w:t>
      </w:r>
      <w:r w:rsidR="00EF27BE">
        <w:t>,</w:t>
      </w:r>
      <w:r w:rsidR="00EF27BE" w:rsidRPr="00CE2A50">
        <w:t xml:space="preserve"> </w:t>
      </w:r>
      <w:hyperlink r:id="rId14" w:history="1">
        <w:r w:rsidR="00EF27BE" w:rsidRPr="00EF27BE">
          <w:rPr>
            <w:rStyle w:val="Hyperlink"/>
          </w:rPr>
          <w:t>Darrel Richardson</w:t>
        </w:r>
      </w:hyperlink>
      <w:r w:rsidR="00EF27BE">
        <w:t xml:space="preserve"> (via email), or at</w:t>
      </w:r>
      <w:r w:rsidR="00EF27BE" w:rsidRPr="00CE2A50">
        <w:t xml:space="preserve"> </w:t>
      </w:r>
      <w:r w:rsidR="00206E04">
        <w:t>(</w:t>
      </w:r>
      <w:r w:rsidR="00EF27BE">
        <w:t>609</w:t>
      </w:r>
      <w:r w:rsidR="00206E04">
        <w:t xml:space="preserve">) </w:t>
      </w:r>
      <w:r w:rsidR="00EF27BE">
        <w:t>613</w:t>
      </w:r>
      <w:r w:rsidR="00EF27BE" w:rsidRPr="00CE2A50">
        <w:t>-</w:t>
      </w:r>
      <w:r w:rsidR="00EF27BE">
        <w:t>1848</w:t>
      </w:r>
      <w:r w:rsidR="0073546A" w:rsidRPr="000B7836">
        <w:t>.</w:t>
      </w:r>
      <w:r w:rsidR="004E6A00">
        <w:t xml:space="preserve"> </w:t>
      </w:r>
    </w:p>
    <w:p w14:paraId="0885A055" w14:textId="77777777" w:rsidR="002F2BFE" w:rsidRPr="00136931" w:rsidRDefault="002F2BFE" w:rsidP="00D933A3"/>
    <w:bookmarkEnd w:id="1"/>
    <w:p w14:paraId="09648771" w14:textId="77777777"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bookmarkEnd w:id="3"/>
    <w:p w14:paraId="45B02217" w14:textId="77777777" w:rsidR="00717D7C" w:rsidRPr="00CE2A50" w:rsidRDefault="00717D7C" w:rsidP="00717D7C">
      <w:pPr>
        <w:rPr>
          <w:highlight w:val="yellow"/>
        </w:rPr>
      </w:pPr>
      <w:r w:rsidRPr="00CE2A50">
        <w:t xml:space="preserve">This posting solicits comments on </w:t>
      </w:r>
      <w:r>
        <w:t xml:space="preserve">the recommendation of the Balancing Authority Reliability-based Controls 2 Periodic Review Team (BARC 2 PRT) </w:t>
      </w:r>
      <w:r w:rsidRPr="00CE2A50">
        <w:t xml:space="preserve">to </w:t>
      </w:r>
      <w:r>
        <w:t xml:space="preserve">retire BAL-004-0 – Time Error Correction. </w:t>
      </w:r>
      <w:r w:rsidRPr="00CE2A50">
        <w:t xml:space="preserve">To </w:t>
      </w:r>
      <w:r>
        <w:t xml:space="preserve">support its recommendation, the BARC 2 PRT has posted a paper, </w:t>
      </w:r>
      <w:r w:rsidRPr="00884972">
        <w:t>“Time Error Correction and Reliability White Paper</w:t>
      </w:r>
      <w:r>
        <w:t>,</w:t>
      </w:r>
      <w:r w:rsidRPr="00884972">
        <w:t>” and a draft</w:t>
      </w:r>
      <w:r>
        <w:t xml:space="preserve"> Standard Authorization Request alongside its formal recommendation.</w:t>
      </w:r>
      <w:r w:rsidRPr="00CE2A50">
        <w:t xml:space="preserve"> </w:t>
      </w:r>
    </w:p>
    <w:p w14:paraId="1118ADFD" w14:textId="77777777" w:rsidR="00717D7C" w:rsidRPr="00CE2A50" w:rsidRDefault="00717D7C" w:rsidP="00717D7C"/>
    <w:p w14:paraId="7AD79062" w14:textId="77777777" w:rsidR="00717D7C" w:rsidRDefault="00717D7C" w:rsidP="00717D7C">
      <w:r w:rsidRPr="00CE2A50">
        <w:t xml:space="preserve">The BARC 2 PRT was appointed by the Standards Committee on September 19, 2013 as part of NERC’s obligation to conduct periodic reviews of its standards. The BARC 2 PRT used background information on the standards and the questions set forth in the Periodic Review Template developed by NERC and approved by the Standards Committee, along with associated worksheets and reference documents, to determine whether </w:t>
      </w:r>
      <w:r>
        <w:t xml:space="preserve">BAL-004-0 </w:t>
      </w:r>
      <w:r w:rsidRPr="00CE2A50">
        <w:t xml:space="preserve">should be: (1) affirmed as is (i.e., no changes needed); (2) revised (which may include revising or retiring one or more requirements); or (3) </w:t>
      </w:r>
      <w:r>
        <w:t>retired</w:t>
      </w:r>
      <w:r w:rsidRPr="00CE2A50">
        <w:t>.</w:t>
      </w:r>
      <w:r>
        <w:t xml:space="preserve"> </w:t>
      </w:r>
      <w:r w:rsidRPr="00CE2A50">
        <w:t>During the de</w:t>
      </w:r>
      <w:r>
        <w:t>velopment of the recommendation</w:t>
      </w:r>
      <w:r w:rsidRPr="00CE2A50">
        <w:t xml:space="preserve">, the PRT </w:t>
      </w:r>
      <w:r>
        <w:t xml:space="preserve">also </w:t>
      </w:r>
      <w:r w:rsidRPr="00CE2A50">
        <w:t>considered stakeholder recommendations for candidate Paragraph 81 requirements from Phase 1 of Paragraph 81, and applied the Paragraph 81 criter</w:t>
      </w:r>
      <w:r>
        <w:t xml:space="preserve">ia to all of the requirements. </w:t>
      </w:r>
      <w:r w:rsidRPr="00CE2A50">
        <w:t xml:space="preserve">The team also considered the Independent Expert Review Panel recommendations on the two standards.  </w:t>
      </w:r>
    </w:p>
    <w:p w14:paraId="3ACAF8C3" w14:textId="77777777" w:rsidR="00717D7C" w:rsidRDefault="00717D7C" w:rsidP="00717D7C"/>
    <w:p w14:paraId="17B61FBE" w14:textId="02CD5231" w:rsidR="00717D7C" w:rsidRPr="00CE2A50" w:rsidRDefault="00717D7C" w:rsidP="00717D7C">
      <w:pPr>
        <w:rPr>
          <w:highlight w:val="cyan"/>
        </w:rPr>
      </w:pPr>
      <w:r>
        <w:t xml:space="preserve">After an extensive review, the BARC 2 PRT </w:t>
      </w:r>
      <w:r w:rsidR="00942562">
        <w:t xml:space="preserve">agrees with the Independent Expert Review Panel and </w:t>
      </w:r>
      <w:r>
        <w:t>is recommending that Reliability Standard BAL-004-0 be retired and that manual Time Error Correction (TEC) be eliminated as a continent-wide NERC requirement. The accompanying North American Energy Standard Board (NAESB) business practice standard,</w:t>
      </w:r>
      <w:r w:rsidRPr="00B9434A">
        <w:t xml:space="preserve"> WEQ Manual Time Error Correction Business Practice Standard – WEQ-006, should also be retired.</w:t>
      </w:r>
      <w:r>
        <w:t xml:space="preserve"> Once</w:t>
      </w:r>
      <w:r w:rsidRPr="00CE2A50">
        <w:t xml:space="preserve"> the current </w:t>
      </w:r>
      <w:r>
        <w:t>30</w:t>
      </w:r>
      <w:r w:rsidRPr="00CE2A50">
        <w:t xml:space="preserve">-day industry comment period concludes, the </w:t>
      </w:r>
      <w:r>
        <w:t>BARC 2 SDT</w:t>
      </w:r>
      <w:r w:rsidRPr="00CE2A50">
        <w:t xml:space="preserve"> will consider comments and finalize its recommendation, which will be presented to the Standards Committee.  </w:t>
      </w:r>
    </w:p>
    <w:p w14:paraId="40EC79C4" w14:textId="77777777" w:rsidR="00717D7C" w:rsidRPr="00CE2A50" w:rsidRDefault="00717D7C" w:rsidP="00717D7C"/>
    <w:p w14:paraId="3B64EAC1" w14:textId="11F84366" w:rsidR="00BA5939" w:rsidRPr="00CC4831" w:rsidRDefault="00BA5939" w:rsidP="00717D7C">
      <w:pPr>
        <w:rPr>
          <w:b/>
          <w:bCs/>
        </w:rPr>
      </w:pPr>
      <w:r w:rsidRPr="00CC4831">
        <w:br w:type="page"/>
      </w:r>
    </w:p>
    <w:p w14:paraId="298EB55F" w14:textId="77777777" w:rsidR="0039275D" w:rsidRPr="00DA691B" w:rsidRDefault="007C3AC2" w:rsidP="00102A01">
      <w:pPr>
        <w:pStyle w:val="Heading2"/>
        <w:rPr>
          <w:rFonts w:cs="Tahoma"/>
          <w:szCs w:val="22"/>
        </w:rPr>
      </w:pPr>
      <w:r w:rsidRPr="00DA691B">
        <w:rPr>
          <w:rFonts w:cs="Tahoma"/>
          <w:szCs w:val="22"/>
        </w:rPr>
        <w:lastRenderedPageBreak/>
        <w:t>Questions</w:t>
      </w:r>
    </w:p>
    <w:p w14:paraId="62D0CD62" w14:textId="77777777" w:rsidR="00575783" w:rsidRPr="00734E6D" w:rsidRDefault="00575783" w:rsidP="00575783">
      <w:pPr>
        <w:rPr>
          <w:sz w:val="22"/>
          <w:szCs w:val="22"/>
        </w:rPr>
      </w:pPr>
    </w:p>
    <w:p w14:paraId="441C4A37" w14:textId="0B40595B" w:rsidR="00195016" w:rsidRPr="003B78A8" w:rsidRDefault="00DA691B" w:rsidP="00195016">
      <w:pPr>
        <w:pStyle w:val="Bullet"/>
        <w:numPr>
          <w:ilvl w:val="0"/>
          <w:numId w:val="26"/>
        </w:numPr>
        <w:spacing w:before="0" w:after="120"/>
        <w:rPr>
          <w:rFonts w:asciiTheme="minorHAnsi" w:hAnsiTheme="minorHAnsi"/>
          <w:szCs w:val="22"/>
        </w:rPr>
      </w:pPr>
      <w:r w:rsidRPr="00DA691B">
        <w:rPr>
          <w:rFonts w:asciiTheme="minorHAnsi" w:hAnsiTheme="minorHAnsi"/>
          <w:sz w:val="24"/>
          <w:szCs w:val="24"/>
        </w:rPr>
        <w:t>Do you agree that BAL-004-0 – Time Error Correction should be retired and that the practice of manual Time Error Correction should be eliminated? If not, please explain.</w:t>
      </w:r>
      <w:r w:rsidR="00DB51C8">
        <w:rPr>
          <w:rFonts w:asciiTheme="minorHAnsi" w:hAnsiTheme="minorHAnsi"/>
          <w:szCs w:val="22"/>
        </w:rPr>
        <w:t xml:space="preserve"> </w:t>
      </w:r>
    </w:p>
    <w:p w14:paraId="0C57F1BB" w14:textId="77777777"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Yes: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24E14CEE" w14:textId="77777777"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No: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72511090" w14:textId="77777777" w:rsidR="00195016" w:rsidRPr="008C4F69" w:rsidRDefault="00195016" w:rsidP="00195016">
      <w:pPr>
        <w:pStyle w:val="Bullet"/>
        <w:numPr>
          <w:ilvl w:val="0"/>
          <w:numId w:val="0"/>
        </w:numPr>
        <w:spacing w:before="0" w:after="120" w:line="360" w:lineRule="auto"/>
        <w:ind w:left="360"/>
        <w:rPr>
          <w:rStyle w:val="BoxText"/>
          <w:rFonts w:asciiTheme="minorHAnsi" w:hAnsiTheme="minorHAnsi"/>
          <w:sz w:val="24"/>
          <w:szCs w:val="24"/>
        </w:rPr>
      </w:pPr>
      <w:r w:rsidRPr="008C4F69">
        <w:rPr>
          <w:rStyle w:val="BoxText"/>
          <w:rFonts w:asciiTheme="minorHAnsi" w:hAnsiTheme="minorHAnsi" w:cs="Arial"/>
          <w:sz w:val="24"/>
          <w:szCs w:val="24"/>
        </w:rPr>
        <w:t>Comments:</w:t>
      </w:r>
      <w:r w:rsidRPr="008C4F69">
        <w:rPr>
          <w:rStyle w:val="BoxText"/>
          <w:rFonts w:asciiTheme="minorHAnsi" w:hAnsiTheme="minorHAnsi"/>
          <w:sz w:val="24"/>
          <w:szCs w:val="24"/>
        </w:rPr>
        <w:t xml:space="preserve">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63A28603" w14:textId="5AA232C0" w:rsidR="00195016" w:rsidRPr="00DA691B" w:rsidRDefault="00DA691B" w:rsidP="00195016">
      <w:pPr>
        <w:pStyle w:val="Bullet"/>
        <w:numPr>
          <w:ilvl w:val="0"/>
          <w:numId w:val="26"/>
        </w:numPr>
        <w:spacing w:before="0" w:after="120"/>
        <w:rPr>
          <w:rFonts w:asciiTheme="minorHAnsi" w:hAnsiTheme="minorHAnsi"/>
          <w:sz w:val="24"/>
          <w:szCs w:val="24"/>
        </w:rPr>
      </w:pPr>
      <w:r w:rsidRPr="00DA691B">
        <w:rPr>
          <w:rFonts w:asciiTheme="minorHAnsi" w:hAnsiTheme="minorHAnsi"/>
          <w:sz w:val="24"/>
          <w:szCs w:val="24"/>
        </w:rPr>
        <w:t xml:space="preserve">Do you </w:t>
      </w:r>
      <w:r w:rsidR="00942562">
        <w:rPr>
          <w:rFonts w:asciiTheme="minorHAnsi" w:hAnsiTheme="minorHAnsi"/>
          <w:sz w:val="24"/>
          <w:szCs w:val="24"/>
        </w:rPr>
        <w:t xml:space="preserve">know of any constituents that may </w:t>
      </w:r>
      <w:r w:rsidRPr="00DA691B">
        <w:rPr>
          <w:rFonts w:asciiTheme="minorHAnsi" w:hAnsiTheme="minorHAnsi"/>
          <w:sz w:val="24"/>
          <w:szCs w:val="24"/>
        </w:rPr>
        <w:t xml:space="preserve">have </w:t>
      </w:r>
      <w:r w:rsidR="00942562">
        <w:rPr>
          <w:rFonts w:asciiTheme="minorHAnsi" w:hAnsiTheme="minorHAnsi"/>
          <w:sz w:val="24"/>
          <w:szCs w:val="24"/>
        </w:rPr>
        <w:t>concerns with the retirement of standard BAL-004-0 – Time Error Correction</w:t>
      </w:r>
      <w:r w:rsidRPr="00DA691B">
        <w:rPr>
          <w:rFonts w:asciiTheme="minorHAnsi" w:hAnsiTheme="minorHAnsi"/>
          <w:sz w:val="24"/>
          <w:szCs w:val="24"/>
        </w:rPr>
        <w:t>?</w:t>
      </w:r>
      <w:r w:rsidR="00942562">
        <w:rPr>
          <w:rFonts w:asciiTheme="minorHAnsi" w:hAnsiTheme="minorHAnsi"/>
          <w:sz w:val="24"/>
          <w:szCs w:val="24"/>
        </w:rPr>
        <w:t xml:space="preserve">  If yes, please </w:t>
      </w:r>
      <w:r w:rsidR="00185F58">
        <w:rPr>
          <w:rFonts w:asciiTheme="minorHAnsi" w:hAnsiTheme="minorHAnsi"/>
          <w:sz w:val="24"/>
          <w:szCs w:val="24"/>
        </w:rPr>
        <w:t>explain</w:t>
      </w:r>
      <w:r w:rsidR="00942562">
        <w:rPr>
          <w:rFonts w:asciiTheme="minorHAnsi" w:hAnsiTheme="minorHAnsi"/>
          <w:sz w:val="24"/>
          <w:szCs w:val="24"/>
        </w:rPr>
        <w:t>.</w:t>
      </w:r>
      <w:r w:rsidR="00C237EE" w:rsidRPr="00DA691B">
        <w:rPr>
          <w:rFonts w:asciiTheme="minorHAnsi" w:hAnsiTheme="minorHAnsi"/>
          <w:sz w:val="24"/>
          <w:szCs w:val="24"/>
        </w:rPr>
        <w:t xml:space="preserve"> </w:t>
      </w:r>
    </w:p>
    <w:p w14:paraId="6CFBFF33" w14:textId="77777777"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Yes: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1A7A26C4" w14:textId="77777777"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No: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5B2DDB95" w14:textId="77777777" w:rsidR="00195016" w:rsidRPr="008C4F69" w:rsidRDefault="00195016" w:rsidP="00195016">
      <w:pPr>
        <w:pStyle w:val="Bullet"/>
        <w:numPr>
          <w:ilvl w:val="0"/>
          <w:numId w:val="0"/>
        </w:numPr>
        <w:spacing w:before="0" w:after="120" w:line="360" w:lineRule="auto"/>
        <w:ind w:left="360"/>
        <w:rPr>
          <w:rFonts w:asciiTheme="minorHAnsi" w:hAnsiTheme="minorHAnsi"/>
          <w:sz w:val="24"/>
          <w:szCs w:val="24"/>
        </w:rPr>
      </w:pPr>
      <w:r w:rsidRPr="008C4F69">
        <w:rPr>
          <w:rStyle w:val="BoxText"/>
          <w:rFonts w:asciiTheme="minorHAnsi" w:hAnsiTheme="minorHAnsi" w:cs="Arial"/>
          <w:sz w:val="24"/>
          <w:szCs w:val="24"/>
        </w:rPr>
        <w:t>Comments:</w:t>
      </w:r>
      <w:r w:rsidRPr="008C4F69">
        <w:rPr>
          <w:rStyle w:val="BoxText"/>
          <w:rFonts w:asciiTheme="minorHAnsi" w:hAnsiTheme="minorHAnsi"/>
          <w:sz w:val="24"/>
          <w:szCs w:val="24"/>
        </w:rPr>
        <w:t xml:space="preserve">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17151BA2" w14:textId="77777777" w:rsidR="00835668" w:rsidRPr="00835668" w:rsidRDefault="00835668" w:rsidP="00835668"/>
    <w:p w14:paraId="4E78C970" w14:textId="77777777" w:rsidR="00835668" w:rsidRPr="00835668" w:rsidRDefault="00835668" w:rsidP="00835668"/>
    <w:p w14:paraId="1A70E020" w14:textId="77777777" w:rsidR="00835668" w:rsidRPr="00835668" w:rsidRDefault="00835668" w:rsidP="00835668"/>
    <w:p w14:paraId="411A9C0F" w14:textId="77777777" w:rsidR="00835668" w:rsidRPr="00835668" w:rsidRDefault="00835668" w:rsidP="00835668"/>
    <w:p w14:paraId="521013F0" w14:textId="77777777" w:rsidR="00835668" w:rsidRPr="00835668" w:rsidRDefault="00835668" w:rsidP="00835668"/>
    <w:p w14:paraId="33E5FCAF" w14:textId="77777777" w:rsidR="00835668" w:rsidRPr="00835668" w:rsidRDefault="00835668" w:rsidP="00835668"/>
    <w:p w14:paraId="5010A199" w14:textId="77777777" w:rsidR="00835668" w:rsidRPr="00835668" w:rsidRDefault="00835668" w:rsidP="00835668"/>
    <w:p w14:paraId="0AD9662B" w14:textId="77777777" w:rsidR="00835668" w:rsidRPr="00835668" w:rsidRDefault="00835668" w:rsidP="00835668"/>
    <w:p w14:paraId="6606A8D3" w14:textId="77777777" w:rsidR="00835668" w:rsidRPr="00835668" w:rsidRDefault="00835668" w:rsidP="00835668"/>
    <w:p w14:paraId="72506852" w14:textId="77777777" w:rsidR="00835668" w:rsidRPr="00835668" w:rsidRDefault="00835668" w:rsidP="00835668"/>
    <w:p w14:paraId="68B21F92" w14:textId="77777777" w:rsidR="00835668" w:rsidRPr="00835668" w:rsidRDefault="00835668" w:rsidP="00835668"/>
    <w:p w14:paraId="796F557F" w14:textId="77777777" w:rsidR="00835668" w:rsidRPr="00835668" w:rsidRDefault="00835668" w:rsidP="00835668"/>
    <w:p w14:paraId="28998880" w14:textId="77777777" w:rsidR="00835668" w:rsidRPr="00835668" w:rsidRDefault="00835668" w:rsidP="00835668"/>
    <w:p w14:paraId="6568533D" w14:textId="77777777" w:rsidR="00835668" w:rsidRPr="00835668" w:rsidRDefault="00835668" w:rsidP="00835668"/>
    <w:p w14:paraId="47F996A5" w14:textId="77777777" w:rsidR="00835668" w:rsidRPr="00835668" w:rsidRDefault="00835668" w:rsidP="00835668"/>
    <w:p w14:paraId="3C57F754" w14:textId="77777777" w:rsidR="00835668" w:rsidRPr="00835668" w:rsidRDefault="00835668" w:rsidP="00835668"/>
    <w:p w14:paraId="5552D481" w14:textId="77777777" w:rsidR="00835668" w:rsidRPr="00835668" w:rsidRDefault="00835668" w:rsidP="00835668"/>
    <w:p w14:paraId="10DC4B2A" w14:textId="77777777" w:rsidR="00835668" w:rsidRPr="00835668" w:rsidRDefault="00835668" w:rsidP="00835668"/>
    <w:p w14:paraId="19275AD1" w14:textId="77777777" w:rsidR="00835668" w:rsidRPr="00835668" w:rsidRDefault="00835668" w:rsidP="00835668"/>
    <w:p w14:paraId="758EC354" w14:textId="77777777" w:rsidR="00835668" w:rsidRPr="00835668" w:rsidRDefault="00835668" w:rsidP="00835668"/>
    <w:p w14:paraId="69451234" w14:textId="00E86DDF" w:rsidR="00835668" w:rsidRDefault="00835668" w:rsidP="00835668"/>
    <w:p w14:paraId="6FCBBD54" w14:textId="762B3DFE" w:rsidR="00835668" w:rsidRDefault="00835668" w:rsidP="00835668"/>
    <w:p w14:paraId="73F63607" w14:textId="47839504" w:rsidR="003B78A8" w:rsidRPr="00835668" w:rsidRDefault="00835668" w:rsidP="00835668">
      <w:pPr>
        <w:tabs>
          <w:tab w:val="left" w:pos="1020"/>
        </w:tabs>
      </w:pPr>
      <w:r>
        <w:tab/>
      </w:r>
    </w:p>
    <w:sectPr w:rsidR="003B78A8" w:rsidRPr="00835668"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2915" w14:textId="77777777" w:rsidR="00302074" w:rsidRDefault="00302074">
      <w:r>
        <w:separator/>
      </w:r>
    </w:p>
  </w:endnote>
  <w:endnote w:type="continuationSeparator" w:id="0">
    <w:p w14:paraId="492FE07D" w14:textId="77777777" w:rsidR="00302074" w:rsidRDefault="0030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B9B" w14:textId="20591F3C" w:rsidR="00105862" w:rsidRPr="00855BA8" w:rsidRDefault="00105862" w:rsidP="00575783">
    <w:pPr>
      <w:pStyle w:val="Footer"/>
      <w:tabs>
        <w:tab w:val="clear" w:pos="10354"/>
        <w:tab w:val="right" w:pos="10350"/>
      </w:tabs>
      <w:ind w:left="0" w:right="18"/>
    </w:pPr>
    <w:r>
      <w:t>Unofficial Comment Form</w:t>
    </w:r>
    <w:r>
      <w:br/>
      <w:t>Project 201</w:t>
    </w:r>
    <w:r w:rsidR="00835668">
      <w:t>0</w:t>
    </w:r>
    <w:r>
      <w:t>-</w:t>
    </w:r>
    <w:r w:rsidR="00FF1291">
      <w:t>14.</w:t>
    </w:r>
    <w:r w:rsidR="00835668">
      <w:t>2.2</w:t>
    </w:r>
    <w:r>
      <w:t xml:space="preserve"> </w:t>
    </w:r>
    <w:r w:rsidR="00835668">
      <w:t>Phase 2 of</w:t>
    </w:r>
    <w:r w:rsidR="00835668" w:rsidRPr="00835668">
      <w:t xml:space="preserve"> Balancing Authori</w:t>
    </w:r>
    <w:r w:rsidR="00835668">
      <w:t>ty Reliability-based Controls</w:t>
    </w:r>
    <w:r w:rsidR="00835668" w:rsidRPr="00835668">
      <w:t>:</w:t>
    </w:r>
    <w:r w:rsidR="00835668">
      <w:t xml:space="preserve"> </w:t>
    </w:r>
    <w:r w:rsidR="00835668" w:rsidRPr="00835668">
      <w:t>Time Error Correction</w:t>
    </w:r>
    <w:r>
      <w:tab/>
    </w:r>
    <w:r>
      <w:fldChar w:fldCharType="begin"/>
    </w:r>
    <w:r>
      <w:instrText xml:space="preserve"> PAGE </w:instrText>
    </w:r>
    <w:r>
      <w:fldChar w:fldCharType="separate"/>
    </w:r>
    <w:r w:rsidR="00731F0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820" w14:textId="77777777" w:rsidR="00105862" w:rsidRDefault="00105862" w:rsidP="00855BA8">
    <w:r>
      <w:rPr>
        <w:noProof/>
      </w:rPr>
      <w:drawing>
        <wp:anchor distT="0" distB="0" distL="114300" distR="114300" simplePos="0" relativeHeight="251665918" behindDoc="1" locked="0" layoutInCell="1" allowOverlap="1" wp14:anchorId="50699B50" wp14:editId="7E781D2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8B8C" w14:textId="77777777" w:rsidR="00302074" w:rsidRDefault="00302074">
      <w:r>
        <w:separator/>
      </w:r>
    </w:p>
  </w:footnote>
  <w:footnote w:type="continuationSeparator" w:id="0">
    <w:p w14:paraId="4BBCA869" w14:textId="77777777" w:rsidR="00302074" w:rsidRDefault="0030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A322" w14:textId="77777777" w:rsidR="00105862" w:rsidRDefault="00105862">
    <w:r>
      <w:rPr>
        <w:noProof/>
      </w:rPr>
      <w:drawing>
        <wp:anchor distT="0" distB="0" distL="114300" distR="114300" simplePos="0" relativeHeight="251663870" behindDoc="1" locked="0" layoutInCell="1" allowOverlap="1" wp14:anchorId="464AC7D5" wp14:editId="3DE11B8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FACB" w14:textId="77777777" w:rsidR="00105862" w:rsidRDefault="00105862"/>
  <w:p w14:paraId="0BC90AED" w14:textId="77777777" w:rsidR="00105862" w:rsidRDefault="00105862">
    <w:r>
      <w:rPr>
        <w:noProof/>
      </w:rPr>
      <w:drawing>
        <wp:anchor distT="0" distB="0" distL="114300" distR="114300" simplePos="0" relativeHeight="251667966" behindDoc="1" locked="0" layoutInCell="1" allowOverlap="1" wp14:anchorId="7FEA127C" wp14:editId="51D41655">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D33A2"/>
    <w:multiLevelType w:val="multilevel"/>
    <w:tmpl w:val="E410D42C"/>
    <w:numStyleLink w:val="NERCListBullets"/>
  </w:abstractNum>
  <w:abstractNum w:abstractNumId="18">
    <w:nsid w:val="243D792E"/>
    <w:multiLevelType w:val="hybridMultilevel"/>
    <w:tmpl w:val="3BA6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1">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5"/>
  </w:num>
  <w:num w:numId="2">
    <w:abstractNumId w:val="14"/>
  </w:num>
  <w:num w:numId="3">
    <w:abstractNumId w:val="28"/>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13"/>
  </w:num>
  <w:num w:numId="20">
    <w:abstractNumId w:val="24"/>
  </w:num>
  <w:num w:numId="21">
    <w:abstractNumId w:val="17"/>
  </w:num>
  <w:num w:numId="22">
    <w:abstractNumId w:val="10"/>
  </w:num>
  <w:num w:numId="23">
    <w:abstractNumId w:val="31"/>
  </w:num>
  <w:num w:numId="24">
    <w:abstractNumId w:val="12"/>
  </w:num>
  <w:num w:numId="25">
    <w:abstractNumId w:val="20"/>
  </w:num>
  <w:num w:numId="26">
    <w:abstractNumId w:val="30"/>
  </w:num>
  <w:num w:numId="27">
    <w:abstractNumId w:val="11"/>
  </w:num>
  <w:num w:numId="28">
    <w:abstractNumId w:val="26"/>
  </w:num>
  <w:num w:numId="29">
    <w:abstractNumId w:val="20"/>
  </w:num>
  <w:num w:numId="30">
    <w:abstractNumId w:val="27"/>
  </w:num>
  <w:num w:numId="31">
    <w:abstractNumId w:val="20"/>
  </w:num>
  <w:num w:numId="32">
    <w:abstractNumId w:val="23"/>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96255"/>
    <w:rsid w:val="000A146F"/>
    <w:rsid w:val="000A70BC"/>
    <w:rsid w:val="000B15EE"/>
    <w:rsid w:val="000B2480"/>
    <w:rsid w:val="000B36CB"/>
    <w:rsid w:val="000B7A04"/>
    <w:rsid w:val="000D0B2E"/>
    <w:rsid w:val="000D4F18"/>
    <w:rsid w:val="000D7162"/>
    <w:rsid w:val="000E3AB0"/>
    <w:rsid w:val="00102A01"/>
    <w:rsid w:val="001030AA"/>
    <w:rsid w:val="00104317"/>
    <w:rsid w:val="00105862"/>
    <w:rsid w:val="001069B3"/>
    <w:rsid w:val="00117753"/>
    <w:rsid w:val="001346AA"/>
    <w:rsid w:val="00136931"/>
    <w:rsid w:val="0014038A"/>
    <w:rsid w:val="001574EA"/>
    <w:rsid w:val="00167ABE"/>
    <w:rsid w:val="001717D4"/>
    <w:rsid w:val="00185F58"/>
    <w:rsid w:val="00187FEE"/>
    <w:rsid w:val="00195016"/>
    <w:rsid w:val="001A2721"/>
    <w:rsid w:val="001A471D"/>
    <w:rsid w:val="001A6FC8"/>
    <w:rsid w:val="001D47FD"/>
    <w:rsid w:val="001D7F55"/>
    <w:rsid w:val="001F18B6"/>
    <w:rsid w:val="00206E04"/>
    <w:rsid w:val="00233F70"/>
    <w:rsid w:val="00252F20"/>
    <w:rsid w:val="00254228"/>
    <w:rsid w:val="00264481"/>
    <w:rsid w:val="00277538"/>
    <w:rsid w:val="00283FB4"/>
    <w:rsid w:val="002A6BAD"/>
    <w:rsid w:val="002D5CC2"/>
    <w:rsid w:val="002D74CE"/>
    <w:rsid w:val="002F2BFE"/>
    <w:rsid w:val="00302074"/>
    <w:rsid w:val="003134D1"/>
    <w:rsid w:val="003245A0"/>
    <w:rsid w:val="00344D64"/>
    <w:rsid w:val="00345088"/>
    <w:rsid w:val="00347310"/>
    <w:rsid w:val="003632C2"/>
    <w:rsid w:val="00366A96"/>
    <w:rsid w:val="00371E6F"/>
    <w:rsid w:val="003855D4"/>
    <w:rsid w:val="0038676B"/>
    <w:rsid w:val="0039275D"/>
    <w:rsid w:val="003A37AA"/>
    <w:rsid w:val="003B78A8"/>
    <w:rsid w:val="003C4B98"/>
    <w:rsid w:val="003E1C41"/>
    <w:rsid w:val="003F57E8"/>
    <w:rsid w:val="003F7AC1"/>
    <w:rsid w:val="00434285"/>
    <w:rsid w:val="0045202C"/>
    <w:rsid w:val="0045234B"/>
    <w:rsid w:val="00456B99"/>
    <w:rsid w:val="004631BF"/>
    <w:rsid w:val="004800C7"/>
    <w:rsid w:val="004859C6"/>
    <w:rsid w:val="00496E68"/>
    <w:rsid w:val="004B7DE3"/>
    <w:rsid w:val="004C5858"/>
    <w:rsid w:val="004D39A1"/>
    <w:rsid w:val="004E1B24"/>
    <w:rsid w:val="004E6A00"/>
    <w:rsid w:val="004E7B5C"/>
    <w:rsid w:val="004F3349"/>
    <w:rsid w:val="005039D5"/>
    <w:rsid w:val="00510652"/>
    <w:rsid w:val="005233B3"/>
    <w:rsid w:val="005316C6"/>
    <w:rsid w:val="005316F3"/>
    <w:rsid w:val="0055051B"/>
    <w:rsid w:val="00555F79"/>
    <w:rsid w:val="00566F7C"/>
    <w:rsid w:val="005729AC"/>
    <w:rsid w:val="00573832"/>
    <w:rsid w:val="00575783"/>
    <w:rsid w:val="005A721A"/>
    <w:rsid w:val="005B7382"/>
    <w:rsid w:val="005D3F72"/>
    <w:rsid w:val="005E20EF"/>
    <w:rsid w:val="005E6914"/>
    <w:rsid w:val="005F63F7"/>
    <w:rsid w:val="0064352A"/>
    <w:rsid w:val="00652754"/>
    <w:rsid w:val="00665A49"/>
    <w:rsid w:val="00676409"/>
    <w:rsid w:val="00692F16"/>
    <w:rsid w:val="00694CD1"/>
    <w:rsid w:val="006A6962"/>
    <w:rsid w:val="006B3EC7"/>
    <w:rsid w:val="006C1F78"/>
    <w:rsid w:val="006C4657"/>
    <w:rsid w:val="006E67B7"/>
    <w:rsid w:val="006F4AD7"/>
    <w:rsid w:val="00702BEE"/>
    <w:rsid w:val="00705B5E"/>
    <w:rsid w:val="00713195"/>
    <w:rsid w:val="00717D7C"/>
    <w:rsid w:val="007254EA"/>
    <w:rsid w:val="00730419"/>
    <w:rsid w:val="00731F06"/>
    <w:rsid w:val="00733724"/>
    <w:rsid w:val="00734E6D"/>
    <w:rsid w:val="0073546A"/>
    <w:rsid w:val="007359E0"/>
    <w:rsid w:val="007442D9"/>
    <w:rsid w:val="0074626C"/>
    <w:rsid w:val="007634B8"/>
    <w:rsid w:val="007754CC"/>
    <w:rsid w:val="0078342D"/>
    <w:rsid w:val="00791651"/>
    <w:rsid w:val="007924E4"/>
    <w:rsid w:val="007C3AC2"/>
    <w:rsid w:val="007C54FC"/>
    <w:rsid w:val="007D7518"/>
    <w:rsid w:val="007F0E29"/>
    <w:rsid w:val="007F377B"/>
    <w:rsid w:val="00814354"/>
    <w:rsid w:val="0083365D"/>
    <w:rsid w:val="00835668"/>
    <w:rsid w:val="00836B6D"/>
    <w:rsid w:val="00855BA8"/>
    <w:rsid w:val="00856441"/>
    <w:rsid w:val="008866E7"/>
    <w:rsid w:val="00887F79"/>
    <w:rsid w:val="008B5F10"/>
    <w:rsid w:val="008C4F69"/>
    <w:rsid w:val="008E4F11"/>
    <w:rsid w:val="008E62BB"/>
    <w:rsid w:val="00905DC1"/>
    <w:rsid w:val="00941D2F"/>
    <w:rsid w:val="00942562"/>
    <w:rsid w:val="009742E9"/>
    <w:rsid w:val="009B0A29"/>
    <w:rsid w:val="009C74CA"/>
    <w:rsid w:val="00A1308C"/>
    <w:rsid w:val="00A35DA7"/>
    <w:rsid w:val="00A40534"/>
    <w:rsid w:val="00A545DD"/>
    <w:rsid w:val="00A617C8"/>
    <w:rsid w:val="00A6738A"/>
    <w:rsid w:val="00A92B1C"/>
    <w:rsid w:val="00AB0CD3"/>
    <w:rsid w:val="00AC0C35"/>
    <w:rsid w:val="00AD1865"/>
    <w:rsid w:val="00B146D4"/>
    <w:rsid w:val="00B375B5"/>
    <w:rsid w:val="00B463FF"/>
    <w:rsid w:val="00B651FE"/>
    <w:rsid w:val="00B7649E"/>
    <w:rsid w:val="00BA34E0"/>
    <w:rsid w:val="00BA3D94"/>
    <w:rsid w:val="00BA5939"/>
    <w:rsid w:val="00BE5580"/>
    <w:rsid w:val="00BE73CE"/>
    <w:rsid w:val="00BF4679"/>
    <w:rsid w:val="00C17565"/>
    <w:rsid w:val="00C237EE"/>
    <w:rsid w:val="00C24464"/>
    <w:rsid w:val="00C26226"/>
    <w:rsid w:val="00C275FC"/>
    <w:rsid w:val="00C31EA1"/>
    <w:rsid w:val="00C46BD8"/>
    <w:rsid w:val="00C802A9"/>
    <w:rsid w:val="00C84D89"/>
    <w:rsid w:val="00CA7A32"/>
    <w:rsid w:val="00CC4831"/>
    <w:rsid w:val="00CC7BE7"/>
    <w:rsid w:val="00CF6E4A"/>
    <w:rsid w:val="00D01D2D"/>
    <w:rsid w:val="00D17455"/>
    <w:rsid w:val="00D204B8"/>
    <w:rsid w:val="00D228D6"/>
    <w:rsid w:val="00D55F1A"/>
    <w:rsid w:val="00D56EBF"/>
    <w:rsid w:val="00D5715F"/>
    <w:rsid w:val="00D61AA5"/>
    <w:rsid w:val="00D6213B"/>
    <w:rsid w:val="00D71B57"/>
    <w:rsid w:val="00D8646B"/>
    <w:rsid w:val="00D933A3"/>
    <w:rsid w:val="00D9670F"/>
    <w:rsid w:val="00D96A22"/>
    <w:rsid w:val="00DA19CF"/>
    <w:rsid w:val="00DA511E"/>
    <w:rsid w:val="00DA634C"/>
    <w:rsid w:val="00DA691B"/>
    <w:rsid w:val="00DB0DD3"/>
    <w:rsid w:val="00DB51C8"/>
    <w:rsid w:val="00DB62EC"/>
    <w:rsid w:val="00DB6C5C"/>
    <w:rsid w:val="00DB7C23"/>
    <w:rsid w:val="00DD1516"/>
    <w:rsid w:val="00DD39FF"/>
    <w:rsid w:val="00DE3061"/>
    <w:rsid w:val="00E13EC1"/>
    <w:rsid w:val="00E16A5D"/>
    <w:rsid w:val="00E64059"/>
    <w:rsid w:val="00E66871"/>
    <w:rsid w:val="00E90EC1"/>
    <w:rsid w:val="00E959B2"/>
    <w:rsid w:val="00E96B90"/>
    <w:rsid w:val="00EB0849"/>
    <w:rsid w:val="00EF27BE"/>
    <w:rsid w:val="00F275D3"/>
    <w:rsid w:val="00F31926"/>
    <w:rsid w:val="00F41968"/>
    <w:rsid w:val="00F46516"/>
    <w:rsid w:val="00F52E1B"/>
    <w:rsid w:val="00F536C7"/>
    <w:rsid w:val="00F83B65"/>
    <w:rsid w:val="00FA10FA"/>
    <w:rsid w:val="00FB5404"/>
    <w:rsid w:val="00FC316D"/>
    <w:rsid w:val="00FC7B36"/>
    <w:rsid w:val="00FF1291"/>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5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NormalWeb">
    <w:name w:val="Normal (Web)"/>
    <w:basedOn w:val="Normal"/>
    <w:uiPriority w:val="99"/>
    <w:unhideWhenUsed/>
    <w:rsid w:val="00BA3D94"/>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8621">
      <w:bodyDiv w:val="1"/>
      <w:marLeft w:val="0"/>
      <w:marRight w:val="0"/>
      <w:marTop w:val="0"/>
      <w:marBottom w:val="0"/>
      <w:divBdr>
        <w:top w:val="none" w:sz="0" w:space="0" w:color="auto"/>
        <w:left w:val="none" w:sz="0" w:space="0" w:color="auto"/>
        <w:bottom w:val="none" w:sz="0" w:space="0" w:color="auto"/>
        <w:right w:val="none" w:sz="0" w:space="0" w:color="auto"/>
      </w:divBdr>
    </w:div>
    <w:div w:id="1099982621">
      <w:bodyDiv w:val="1"/>
      <w:marLeft w:val="0"/>
      <w:marRight w:val="0"/>
      <w:marTop w:val="0"/>
      <w:marBottom w:val="0"/>
      <w:divBdr>
        <w:top w:val="none" w:sz="0" w:space="0" w:color="auto"/>
        <w:left w:val="none" w:sz="0" w:space="0" w:color="auto"/>
        <w:bottom w:val="none" w:sz="0" w:space="0" w:color="auto"/>
        <w:right w:val="none" w:sz="0" w:space="0" w:color="auto"/>
      </w:divBdr>
    </w:div>
    <w:div w:id="1440491341">
      <w:bodyDiv w:val="1"/>
      <w:marLeft w:val="0"/>
      <w:marRight w:val="0"/>
      <w:marTop w:val="0"/>
      <w:marBottom w:val="0"/>
      <w:divBdr>
        <w:top w:val="none" w:sz="0" w:space="0" w:color="auto"/>
        <w:left w:val="none" w:sz="0" w:space="0" w:color="auto"/>
        <w:bottom w:val="none" w:sz="0" w:space="0" w:color="auto"/>
        <w:right w:val="none" w:sz="0" w:space="0" w:color="auto"/>
      </w:divBdr>
    </w:div>
    <w:div w:id="18790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1422-Phase-2-Balancing-Authority-Reliabilitybased-Controls-BAL004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e4f6d099e59d47648d682cbf076d9e8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D6347A4D3E5A43869B8B5004B2A8C0" ma:contentTypeVersion="0" ma:contentTypeDescription="Create a new document." ma:contentTypeScope="" ma:versionID="3743c801447c63f30ea35ae40ef918a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447D68212F4E4D8E2BB7F95B8254CC" ma:contentTypeVersion="26" ma:contentTypeDescription="Create a new document." ma:contentTypeScope="" ma:versionID="2778e507e82a845bbb493a9cc3ead222">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AB2BD-B5D4-4F22-A626-8B1CB0F8ABD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E8187EE5-9DD3-451E-9C53-0027E283F599}"/>
</file>

<file path=customXml/itemProps5.xml><?xml version="1.0" encoding="utf-8"?>
<ds:datastoreItem xmlns:ds="http://schemas.openxmlformats.org/officeDocument/2006/customXml" ds:itemID="{47222C31-634D-4DFB-9301-93ECA98301BC}"/>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2915</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2015-03-16T19:02:00Z</dcterms:created>
  <dcterms:modified xsi:type="dcterms:W3CDTF">2015-03-17T15:20:00Z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0x01010026447D68212F4E4D8E2BB7F95B8254CC</vt:lpwstr>
  </property>
  <property fmtid="{D5CDD505-2E9C-101B-9397-08002B2CF9AE}" pid="3" name="Document Category">
    <vt:lpwstr>Template</vt:lpwstr>
  </property>
  <property fmtid="{D5CDD505-2E9C-101B-9397-08002B2CF9AE}" pid="4" name="_dlc_DocIdItemGuid">
    <vt:lpwstr>ee15728c-9d85-449c-9167-d793bb891f82</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