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03249B" w:rsidRDefault="00A92B1C" w:rsidP="001D34BF">
      <w:pPr>
        <w:pStyle w:val="DocumentTitle"/>
        <w:rPr>
          <w:rFonts w:cs="Tahoma"/>
          <w:szCs w:val="44"/>
        </w:rPr>
      </w:pPr>
      <w:r w:rsidRPr="0003249B">
        <w:rPr>
          <w:rFonts w:cs="Tahoma"/>
          <w:szCs w:val="44"/>
        </w:rPr>
        <w:t>Unoff</w:t>
      </w:r>
      <w:r w:rsidR="0073546A" w:rsidRPr="0003249B">
        <w:rPr>
          <w:rFonts w:cs="Tahoma"/>
          <w:szCs w:val="44"/>
        </w:rPr>
        <w:t>i</w:t>
      </w:r>
      <w:r w:rsidRPr="0003249B">
        <w:rPr>
          <w:rFonts w:cs="Tahoma"/>
          <w:szCs w:val="44"/>
        </w:rPr>
        <w:t>cial Comment Form</w:t>
      </w:r>
    </w:p>
    <w:p w:rsidR="002F2BFE" w:rsidRPr="0006123E" w:rsidRDefault="0075657F" w:rsidP="00315271">
      <w:pPr>
        <w:rPr>
          <w:rFonts w:ascii="Tahoma" w:hAnsi="Tahoma" w:cs="Tahoma"/>
          <w:color w:val="204C81"/>
          <w:sz w:val="32"/>
          <w:szCs w:val="32"/>
        </w:rPr>
      </w:pPr>
      <w:bookmarkStart w:id="0" w:name="_Toc195946480"/>
      <w:r w:rsidRPr="0006123E">
        <w:rPr>
          <w:rFonts w:ascii="Tahoma" w:hAnsi="Tahoma" w:cs="Tahoma"/>
          <w:color w:val="204C81"/>
          <w:sz w:val="32"/>
          <w:szCs w:val="32"/>
        </w:rPr>
        <w:t>Project 2016-02 Modifications to CIP Standards</w:t>
      </w:r>
    </w:p>
    <w:p w:rsidR="0075657F" w:rsidRPr="0006123E" w:rsidRDefault="003E7FCA" w:rsidP="0073546A">
      <w:pPr>
        <w:rPr>
          <w:rFonts w:cstheme="minorHAnsi"/>
          <w:color w:val="204C81"/>
          <w:sz w:val="32"/>
          <w:szCs w:val="32"/>
        </w:rPr>
      </w:pPr>
      <w:bookmarkStart w:id="1" w:name="_Toc195946481"/>
      <w:bookmarkEnd w:id="0"/>
      <w:r>
        <w:rPr>
          <w:rFonts w:ascii="Tahoma" w:hAnsi="Tahoma" w:cs="Tahoma"/>
          <w:color w:val="204C81"/>
          <w:sz w:val="32"/>
          <w:szCs w:val="32"/>
        </w:rPr>
        <w:t>CIP-00</w:t>
      </w:r>
      <w:r w:rsidR="0076171E">
        <w:rPr>
          <w:rFonts w:ascii="Tahoma" w:hAnsi="Tahoma" w:cs="Tahoma"/>
          <w:color w:val="204C81"/>
          <w:sz w:val="32"/>
          <w:szCs w:val="32"/>
        </w:rPr>
        <w:t>3</w:t>
      </w:r>
      <w:r>
        <w:rPr>
          <w:rFonts w:ascii="Tahoma" w:hAnsi="Tahoma" w:cs="Tahoma"/>
          <w:color w:val="204C81"/>
          <w:sz w:val="32"/>
          <w:szCs w:val="32"/>
        </w:rPr>
        <w:t>-</w:t>
      </w:r>
      <w:r w:rsidR="0094434F">
        <w:rPr>
          <w:rFonts w:ascii="Tahoma" w:hAnsi="Tahoma" w:cs="Tahoma"/>
          <w:color w:val="204C81"/>
          <w:sz w:val="32"/>
          <w:szCs w:val="32"/>
        </w:rPr>
        <w:t>8</w:t>
      </w:r>
    </w:p>
    <w:p w:rsidR="0075657F" w:rsidRPr="00E645DF" w:rsidRDefault="0075657F" w:rsidP="0073546A">
      <w:pPr>
        <w:rPr>
          <w:rFonts w:cstheme="minorHAnsi"/>
          <w:b/>
          <w:sz w:val="22"/>
          <w:szCs w:val="22"/>
        </w:rPr>
      </w:pPr>
    </w:p>
    <w:p w:rsidR="0073546A" w:rsidRPr="00FD0EA0" w:rsidRDefault="00747D75" w:rsidP="0073546A">
      <w:pPr>
        <w:rPr>
          <w:rFonts w:cstheme="minorHAnsi"/>
        </w:rPr>
      </w:pPr>
      <w:r w:rsidRPr="00FD0EA0">
        <w:rPr>
          <w:rFonts w:cstheme="minorHAnsi"/>
          <w:b/>
        </w:rPr>
        <w:t>Do not</w:t>
      </w:r>
      <w:r w:rsidRPr="00FD0EA0">
        <w:rPr>
          <w:rFonts w:cstheme="minorHAnsi"/>
        </w:rPr>
        <w:t xml:space="preserve"> use this form for submitting comments. Use </w:t>
      </w:r>
      <w:r w:rsidR="00894D70" w:rsidRPr="0018520A">
        <w:t xml:space="preserve">the </w:t>
      </w:r>
      <w:hyperlink r:id="rId12" w:history="1">
        <w:r w:rsidR="00894D70">
          <w:rPr>
            <w:rStyle w:val="Hyperlink"/>
          </w:rPr>
          <w:t>Standards Balloting and Commenting System</w:t>
        </w:r>
      </w:hyperlink>
      <w:r w:rsidR="00894D70">
        <w:rPr>
          <w:rFonts w:cstheme="minorHAnsi"/>
        </w:rPr>
        <w:t xml:space="preserve"> to </w:t>
      </w:r>
      <w:r w:rsidR="00894D70" w:rsidRPr="00FD0EA0">
        <w:rPr>
          <w:rFonts w:cstheme="minorHAnsi"/>
        </w:rPr>
        <w:t>submit</w:t>
      </w:r>
      <w:r w:rsidRPr="00FD0EA0">
        <w:rPr>
          <w:rFonts w:cstheme="minorHAnsi"/>
        </w:rPr>
        <w:t xml:space="preserve"> comments</w:t>
      </w:r>
      <w:r w:rsidR="00894D70">
        <w:rPr>
          <w:rFonts w:cstheme="minorHAnsi"/>
        </w:rPr>
        <w:t xml:space="preserve"> </w:t>
      </w:r>
      <w:r w:rsidRPr="00FD0EA0">
        <w:rPr>
          <w:rFonts w:cstheme="minorHAnsi"/>
        </w:rPr>
        <w:t>on</w:t>
      </w:r>
      <w:r w:rsidR="001D34BF" w:rsidRPr="00FD0EA0">
        <w:rPr>
          <w:rFonts w:cstheme="minorHAnsi"/>
        </w:rPr>
        <w:t xml:space="preserve"> </w:t>
      </w:r>
      <w:bookmarkStart w:id="2" w:name="_GoBack"/>
      <w:bookmarkEnd w:id="2"/>
      <w:r w:rsidR="00894D70" w:rsidRPr="00724D5E">
        <w:rPr>
          <w:b/>
        </w:rPr>
        <w:t>CIP-003-8 - Cyber Security – Security Management Controls</w:t>
      </w:r>
      <w:r w:rsidR="00894D70">
        <w:rPr>
          <w:rFonts w:cstheme="minorHAnsi"/>
          <w:b/>
        </w:rPr>
        <w:t xml:space="preserve"> </w:t>
      </w:r>
      <w:r w:rsidR="0094434F">
        <w:rPr>
          <w:rFonts w:cstheme="minorHAnsi"/>
          <w:b/>
        </w:rPr>
        <w:t>(</w:t>
      </w:r>
      <w:r w:rsidR="00276680">
        <w:rPr>
          <w:rFonts w:cstheme="minorHAnsi"/>
          <w:b/>
        </w:rPr>
        <w:t>FERC Order No. 843 – Third Party TCA</w:t>
      </w:r>
      <w:r w:rsidR="0094434F">
        <w:rPr>
          <w:rFonts w:cstheme="minorHAnsi"/>
          <w:b/>
        </w:rPr>
        <w:t>)</w:t>
      </w:r>
      <w:r w:rsidR="00313BFE" w:rsidRPr="00FD0EA0">
        <w:rPr>
          <w:rFonts w:cstheme="minorHAnsi"/>
        </w:rPr>
        <w:t>.</w:t>
      </w:r>
      <w:r w:rsidR="0073546A" w:rsidRPr="00FD0EA0">
        <w:rPr>
          <w:rFonts w:cstheme="minorHAnsi"/>
        </w:rPr>
        <w:t xml:space="preserve"> </w:t>
      </w:r>
      <w:r w:rsidR="00894D70">
        <w:rPr>
          <w:rFonts w:cstheme="minorHAnsi"/>
        </w:rPr>
        <w:t>Comments m</w:t>
      </w:r>
      <w:r w:rsidR="00894D70" w:rsidRPr="00FD0EA0">
        <w:rPr>
          <w:rFonts w:cstheme="minorHAnsi"/>
        </w:rPr>
        <w:t>ust be submitted by</w:t>
      </w:r>
      <w:r w:rsidR="00894D70" w:rsidRPr="00FD0EA0">
        <w:rPr>
          <w:rFonts w:cstheme="minorHAnsi"/>
          <w:b/>
        </w:rPr>
        <w:t xml:space="preserve"> 8 p.m. Eastern, </w:t>
      </w:r>
      <w:r w:rsidR="00894D70">
        <w:rPr>
          <w:rFonts w:cstheme="minorHAnsi"/>
          <w:b/>
        </w:rPr>
        <w:t>Tuesday, October 9, 2018</w:t>
      </w:r>
      <w:r w:rsidR="00894D70">
        <w:rPr>
          <w:rFonts w:cstheme="minorHAnsi"/>
          <w:b/>
        </w:rPr>
        <w:t>.</w:t>
      </w:r>
      <w:r w:rsidRPr="00FD0EA0">
        <w:rPr>
          <w:rFonts w:cstheme="minorHAnsi"/>
          <w:b/>
        </w:rPr>
        <w:br/>
      </w:r>
      <w:r w:rsidRPr="00FD0EA0">
        <w:rPr>
          <w:rFonts w:cstheme="minorHAnsi"/>
          <w:b/>
          <w:color w:val="FFFFFF" w:themeColor="text1"/>
        </w:rPr>
        <w:t>m. Eastern, Thursday, August 20, 2015</w:t>
      </w:r>
    </w:p>
    <w:p w:rsidR="00486C6A" w:rsidRDefault="00486C6A" w:rsidP="00486C6A">
      <w:r>
        <w:t xml:space="preserve">Additional information is available on the </w:t>
      </w:r>
      <w:hyperlink r:id="rId13" w:history="1">
        <w:r>
          <w:rPr>
            <w:rStyle w:val="Hyperlink"/>
          </w:rPr>
          <w:t>project page</w:t>
        </w:r>
      </w:hyperlink>
      <w:r>
        <w:t xml:space="preserve">. If you have questions, contact Standards Developer, </w:t>
      </w:r>
      <w:hyperlink r:id="rId14" w:history="1">
        <w:r w:rsidR="00436948">
          <w:rPr>
            <w:rStyle w:val="Hyperlink"/>
          </w:rPr>
          <w:t>Jordan Mallory</w:t>
        </w:r>
      </w:hyperlink>
      <w:r>
        <w:t xml:space="preserve"> </w:t>
      </w:r>
      <w:r w:rsidR="00894D70">
        <w:t xml:space="preserve">(via email) or at </w:t>
      </w:r>
      <w:r>
        <w:t>404-446</w:t>
      </w:r>
      <w:r w:rsidR="00045617">
        <w:t>-</w:t>
      </w:r>
      <w:r w:rsidR="00436948">
        <w:t>2589</w:t>
      </w:r>
      <w:r w:rsidR="0076171E">
        <w:t xml:space="preserve">. </w:t>
      </w:r>
    </w:p>
    <w:p w:rsidR="002F2BFE" w:rsidRPr="00E645DF" w:rsidRDefault="002F2BFE" w:rsidP="00D933A3">
      <w:pPr>
        <w:rPr>
          <w:rFonts w:cstheme="minorHAnsi"/>
          <w:sz w:val="22"/>
          <w:szCs w:val="22"/>
        </w:rPr>
      </w:pPr>
    </w:p>
    <w:bookmarkEnd w:id="1"/>
    <w:p w:rsidR="0039275D" w:rsidRPr="0003249B" w:rsidRDefault="0073546A" w:rsidP="00102A01">
      <w:pPr>
        <w:pStyle w:val="Heading2"/>
        <w:rPr>
          <w:rFonts w:cs="Tahoma"/>
          <w:szCs w:val="22"/>
        </w:rPr>
      </w:pPr>
      <w:r w:rsidRPr="0003249B">
        <w:rPr>
          <w:rFonts w:cs="Tahoma"/>
          <w:szCs w:val="22"/>
        </w:rPr>
        <w:t>Background Information</w:t>
      </w:r>
    </w:p>
    <w:p w:rsidR="00103624" w:rsidRDefault="007808FD" w:rsidP="00E04F6B">
      <w:r>
        <w:t>On April 19, 2018, the Commission issued Order No. 843, approving CIP-003-7 and directing a modification to CIP-003-7</w:t>
      </w:r>
      <w:r w:rsidR="00E04F6B">
        <w:t xml:space="preserve"> related to the mitigation of risk associated with the use of third-party transient electronic devices.  The Commission directed NERC</w:t>
      </w:r>
      <w:r w:rsidR="008C30EC">
        <w:t xml:space="preserve"> to</w:t>
      </w:r>
      <w:r w:rsidR="00E04F6B">
        <w:t xml:space="preserve"> “develop and submit modifications to Reliability Standard CIP-003-7 to include an explicit requirement that </w:t>
      </w:r>
      <w:r w:rsidR="008C30EC">
        <w:t>R</w:t>
      </w:r>
      <w:r w:rsidR="00E04F6B">
        <w:t xml:space="preserve">esponsible </w:t>
      </w:r>
      <w:r w:rsidR="008C30EC">
        <w:t>E</w:t>
      </w:r>
      <w:r w:rsidR="00E04F6B">
        <w:t>ntities implement controls to mitigate the risk of malicious code that could result from third-party transient electronic devices.”</w:t>
      </w:r>
    </w:p>
    <w:p w:rsidR="003C6F37" w:rsidRDefault="003C6F37">
      <w:pPr>
        <w:rPr>
          <w:rFonts w:ascii="Tahoma" w:hAnsi="Tahoma" w:cs="Tahoma"/>
          <w:b/>
          <w:bCs/>
          <w:sz w:val="22"/>
          <w:szCs w:val="22"/>
        </w:rPr>
      </w:pPr>
    </w:p>
    <w:p w:rsidR="008F356E" w:rsidRPr="00103624" w:rsidRDefault="00486C6A" w:rsidP="00103624">
      <w:pPr>
        <w:pStyle w:val="Heading2"/>
        <w:rPr>
          <w:rFonts w:cs="Tahoma"/>
          <w:szCs w:val="22"/>
        </w:rPr>
      </w:pPr>
      <w:r w:rsidRPr="00486C6A">
        <w:rPr>
          <w:rFonts w:cs="Tahoma"/>
          <w:szCs w:val="22"/>
        </w:rPr>
        <w:t>SDT Approach</w:t>
      </w:r>
    </w:p>
    <w:p w:rsidR="003C6F37" w:rsidRPr="0003249B" w:rsidRDefault="00E04F6B" w:rsidP="00E04F6B">
      <w:r w:rsidRPr="00E04F6B">
        <w:t xml:space="preserve">The Project 2016-02 Standard Drafting Team (SDT) revised Reliability Standard CIP-003-7 to </w:t>
      </w:r>
      <w:r w:rsidR="008C30EC">
        <w:t xml:space="preserve">require Responsible Entities to </w:t>
      </w:r>
      <w:r w:rsidR="009C18DD" w:rsidRPr="00E04F6B">
        <w:t>determin</w:t>
      </w:r>
      <w:r w:rsidR="009C18DD">
        <w:t>e</w:t>
      </w:r>
      <w:r w:rsidR="009C18DD" w:rsidRPr="00E04F6B">
        <w:t xml:space="preserve"> whether</w:t>
      </w:r>
      <w:r w:rsidRPr="00E04F6B">
        <w:t xml:space="preserve"> additional mitigation is necessary to </w:t>
      </w:r>
      <w:r w:rsidR="008C30EC">
        <w:t>address</w:t>
      </w:r>
      <w:r w:rsidRPr="00E04F6B">
        <w:t xml:space="preserve"> the risk of the introduction of malicious code to low impact BES Cyber Systems</w:t>
      </w:r>
      <w:r w:rsidR="008C30EC" w:rsidRPr="008C30EC">
        <w:t xml:space="preserve"> when using third-party Transient Cyber Assets</w:t>
      </w:r>
      <w:r w:rsidR="008C30EC">
        <w:t xml:space="preserve">. </w:t>
      </w:r>
      <w:r w:rsidR="00F2686A">
        <w:t>The revision also requires that Responsible Entities</w:t>
      </w:r>
      <w:r w:rsidRPr="00E04F6B">
        <w:t xml:space="preserve"> implement any mitigation prior to connecting the Transient Cyber Asset.  The SDT based this additional determination and implementation step for third-party Transient Cyber Assets on the currently approved language in CIP-010-2, Attachment 1 for the use of Transient Cyber Assets with high and medium impact BES Cyber Systems.</w:t>
      </w:r>
    </w:p>
    <w:p w:rsidR="00E04F6B" w:rsidRDefault="00E04F6B">
      <w:pPr>
        <w:rPr>
          <w:rFonts w:ascii="Tahoma" w:hAnsi="Tahoma" w:cs="Tahoma"/>
          <w:b/>
          <w:bCs/>
          <w:sz w:val="22"/>
          <w:szCs w:val="22"/>
        </w:rPr>
      </w:pPr>
    </w:p>
    <w:p w:rsidR="00E645DF" w:rsidRPr="0003249B" w:rsidRDefault="00E645DF" w:rsidP="00E645DF">
      <w:pPr>
        <w:pStyle w:val="Heading2"/>
        <w:rPr>
          <w:rFonts w:cs="Tahoma"/>
          <w:szCs w:val="22"/>
        </w:rPr>
      </w:pPr>
      <w:r w:rsidRPr="0003249B">
        <w:rPr>
          <w:rFonts w:cs="Tahoma"/>
          <w:szCs w:val="22"/>
        </w:rPr>
        <w:lastRenderedPageBreak/>
        <w:t>Questions</w:t>
      </w:r>
    </w:p>
    <w:p w:rsidR="00686E98" w:rsidRPr="00894D70" w:rsidRDefault="00C6091E" w:rsidP="00894D70">
      <w:pPr>
        <w:pStyle w:val="ListParagraph"/>
        <w:numPr>
          <w:ilvl w:val="0"/>
          <w:numId w:val="4"/>
        </w:numPr>
        <w:spacing w:before="120"/>
        <w:rPr>
          <w:rFonts w:asciiTheme="minorHAnsi" w:hAnsiTheme="minorHAnsi" w:cstheme="minorHAnsi"/>
        </w:rPr>
      </w:pPr>
      <w:r w:rsidRPr="00894D70">
        <w:rPr>
          <w:rFonts w:asciiTheme="minorHAnsi" w:hAnsiTheme="minorHAnsi" w:cstheme="minorHAnsi"/>
        </w:rPr>
        <w:t xml:space="preserve">Requirement R2, </w:t>
      </w:r>
      <w:r w:rsidR="009C18DD" w:rsidRPr="00894D70">
        <w:rPr>
          <w:rFonts w:asciiTheme="minorHAnsi" w:hAnsiTheme="minorHAnsi" w:cstheme="minorHAnsi"/>
        </w:rPr>
        <w:t>Attachment</w:t>
      </w:r>
      <w:r w:rsidRPr="00894D70">
        <w:rPr>
          <w:rFonts w:asciiTheme="minorHAnsi" w:hAnsiTheme="minorHAnsi" w:cstheme="minorHAnsi"/>
        </w:rPr>
        <w:t xml:space="preserve"> 1, Section 5.2: In response to the directive in FERC Order 843</w:t>
      </w:r>
      <w:r w:rsidR="001C4E31" w:rsidRPr="00894D70">
        <w:rPr>
          <w:rFonts w:asciiTheme="minorHAnsi" w:hAnsiTheme="minorHAnsi" w:cstheme="minorHAnsi"/>
        </w:rPr>
        <w:t>, t</w:t>
      </w:r>
      <w:r w:rsidRPr="00894D70">
        <w:rPr>
          <w:rFonts w:asciiTheme="minorHAnsi" w:hAnsiTheme="minorHAnsi" w:cstheme="minorHAnsi"/>
        </w:rPr>
        <w:t>he SDT modified Attachment 1, Section 5.2 adding subsection 5.2.2 to state: “</w:t>
      </w:r>
      <w:r w:rsidR="00A840CA" w:rsidRPr="00894D70">
        <w:rPr>
          <w:rFonts w:asciiTheme="minorHAnsi" w:hAnsiTheme="minorHAnsi"/>
        </w:rPr>
        <w:t>For any method used pursuant to 5.2.1, Responsible Entities shall determine whether any additional mitigation actions are necessary and implement such actions prior to connecting the Transient Cyber Asset.</w:t>
      </w:r>
      <w:r w:rsidRPr="00894D70">
        <w:rPr>
          <w:rFonts w:asciiTheme="minorHAnsi" w:hAnsiTheme="minorHAnsi" w:cstheme="minorHAnsi"/>
        </w:rPr>
        <w:t>” Do you agree with this revision? If not, please provide the basis for your disagreement and an alternate proposal.</w:t>
      </w:r>
      <w:r w:rsidR="00686E98" w:rsidRPr="00894D70">
        <w:rPr>
          <w:rFonts w:asciiTheme="minorHAnsi" w:hAnsiTheme="minorHAnsi" w:cstheme="minorHAnsi"/>
        </w:rPr>
        <w:t xml:space="preserve"> </w:t>
      </w:r>
    </w:p>
    <w:p w:rsidR="001C4E31" w:rsidRPr="00894D70" w:rsidRDefault="001C4E31" w:rsidP="001C4E31">
      <w:pPr>
        <w:pStyle w:val="ListParagraph"/>
        <w:ind w:left="360"/>
        <w:rPr>
          <w:rFonts w:asciiTheme="minorHAnsi" w:hAnsiTheme="minorHAnsi" w:cstheme="minorHAnsi"/>
        </w:rPr>
      </w:pPr>
    </w:p>
    <w:p w:rsidR="00686E98" w:rsidRPr="00894D70" w:rsidRDefault="00686E98" w:rsidP="00686E98">
      <w:pPr>
        <w:keepNext/>
        <w:ind w:left="360"/>
      </w:pPr>
      <w:r w:rsidRPr="00894D70">
        <w:fldChar w:fldCharType="begin">
          <w:ffData>
            <w:name w:val="Check4"/>
            <w:enabled/>
            <w:calcOnExit w:val="0"/>
            <w:checkBox>
              <w:sizeAuto/>
              <w:default w:val="0"/>
            </w:checkBox>
          </w:ffData>
        </w:fldChar>
      </w:r>
      <w:r w:rsidRPr="00894D70">
        <w:instrText xml:space="preserve"> FORMCHECKBOX </w:instrText>
      </w:r>
      <w:r w:rsidR="00777029" w:rsidRPr="00894D70">
        <w:fldChar w:fldCharType="separate"/>
      </w:r>
      <w:r w:rsidRPr="00894D70">
        <w:fldChar w:fldCharType="end"/>
      </w:r>
      <w:r w:rsidRPr="00894D70">
        <w:t xml:space="preserve"> Yes </w:t>
      </w:r>
    </w:p>
    <w:p w:rsidR="00686E98" w:rsidRPr="00894D70" w:rsidRDefault="00686E98" w:rsidP="00686E98">
      <w:pPr>
        <w:keepNext/>
        <w:ind w:left="360"/>
      </w:pPr>
      <w:r w:rsidRPr="00894D70">
        <w:fldChar w:fldCharType="begin">
          <w:ffData>
            <w:name w:val="Check4"/>
            <w:enabled/>
            <w:calcOnExit w:val="0"/>
            <w:checkBox>
              <w:sizeAuto/>
              <w:default w:val="0"/>
            </w:checkBox>
          </w:ffData>
        </w:fldChar>
      </w:r>
      <w:r w:rsidRPr="00894D70">
        <w:instrText xml:space="preserve"> FORMCHECKBOX </w:instrText>
      </w:r>
      <w:r w:rsidR="00777029" w:rsidRPr="00894D70">
        <w:fldChar w:fldCharType="separate"/>
      </w:r>
      <w:r w:rsidRPr="00894D70">
        <w:fldChar w:fldCharType="end"/>
      </w:r>
      <w:r w:rsidRPr="00894D70">
        <w:t xml:space="preserve"> No </w:t>
      </w:r>
    </w:p>
    <w:p w:rsidR="00686E98" w:rsidRPr="00894D70" w:rsidRDefault="00686E98" w:rsidP="00686E98">
      <w:pPr>
        <w:pStyle w:val="Bullet"/>
        <w:numPr>
          <w:ilvl w:val="0"/>
          <w:numId w:val="0"/>
        </w:numPr>
        <w:ind w:left="360"/>
        <w:rPr>
          <w:rStyle w:val="BoxText"/>
          <w:rFonts w:asciiTheme="minorHAnsi" w:hAnsiTheme="minorHAnsi" w:cstheme="minorHAnsi"/>
          <w:sz w:val="24"/>
          <w:szCs w:val="24"/>
        </w:rPr>
      </w:pPr>
      <w:r w:rsidRPr="00894D70">
        <w:rPr>
          <w:rStyle w:val="BoxText"/>
          <w:rFonts w:asciiTheme="minorHAnsi" w:hAnsiTheme="minorHAnsi" w:cstheme="minorHAnsi"/>
          <w:sz w:val="24"/>
          <w:szCs w:val="24"/>
        </w:rPr>
        <w:t xml:space="preserve">Comments: </w:t>
      </w:r>
      <w:r w:rsidRPr="00894D70">
        <w:rPr>
          <w:rStyle w:val="BoxText"/>
          <w:rFonts w:asciiTheme="minorHAnsi" w:hAnsiTheme="minorHAnsi" w:cstheme="minorHAnsi"/>
          <w:sz w:val="24"/>
          <w:szCs w:val="24"/>
        </w:rPr>
        <w:fldChar w:fldCharType="begin">
          <w:ffData>
            <w:name w:val="Text12"/>
            <w:enabled/>
            <w:calcOnExit w:val="0"/>
            <w:textInput/>
          </w:ffData>
        </w:fldChar>
      </w:r>
      <w:r w:rsidRPr="00894D70">
        <w:rPr>
          <w:rStyle w:val="BoxText"/>
          <w:rFonts w:asciiTheme="minorHAnsi" w:hAnsiTheme="minorHAnsi" w:cstheme="minorHAnsi"/>
          <w:sz w:val="24"/>
          <w:szCs w:val="24"/>
        </w:rPr>
        <w:instrText xml:space="preserve"> FORMTEXT </w:instrText>
      </w:r>
      <w:r w:rsidRPr="00894D70">
        <w:rPr>
          <w:rStyle w:val="BoxText"/>
          <w:rFonts w:asciiTheme="minorHAnsi" w:hAnsiTheme="minorHAnsi" w:cstheme="minorHAnsi"/>
          <w:sz w:val="24"/>
          <w:szCs w:val="24"/>
        </w:rPr>
      </w:r>
      <w:r w:rsidRPr="00894D70">
        <w:rPr>
          <w:rStyle w:val="BoxText"/>
          <w:rFonts w:asciiTheme="minorHAnsi" w:hAnsiTheme="minorHAnsi" w:cstheme="minorHAnsi"/>
          <w:sz w:val="24"/>
          <w:szCs w:val="24"/>
        </w:rPr>
        <w:fldChar w:fldCharType="separate"/>
      </w:r>
      <w:r w:rsidRPr="00894D70">
        <w:rPr>
          <w:rStyle w:val="BoxText"/>
          <w:rFonts w:asciiTheme="minorHAnsi" w:hAnsiTheme="minorHAnsi" w:cstheme="minorHAnsi"/>
          <w:noProof/>
          <w:sz w:val="24"/>
          <w:szCs w:val="24"/>
        </w:rPr>
        <w:t> </w:t>
      </w:r>
      <w:r w:rsidRPr="00894D70">
        <w:rPr>
          <w:rStyle w:val="BoxText"/>
          <w:rFonts w:asciiTheme="minorHAnsi" w:hAnsiTheme="minorHAnsi" w:cstheme="minorHAnsi"/>
          <w:noProof/>
          <w:sz w:val="24"/>
          <w:szCs w:val="24"/>
        </w:rPr>
        <w:t> </w:t>
      </w:r>
      <w:r w:rsidRPr="00894D70">
        <w:rPr>
          <w:rStyle w:val="BoxText"/>
          <w:rFonts w:asciiTheme="minorHAnsi" w:hAnsiTheme="minorHAnsi" w:cstheme="minorHAnsi"/>
          <w:noProof/>
          <w:sz w:val="24"/>
          <w:szCs w:val="24"/>
        </w:rPr>
        <w:t> </w:t>
      </w:r>
      <w:r w:rsidRPr="00894D70">
        <w:rPr>
          <w:rStyle w:val="BoxText"/>
          <w:rFonts w:asciiTheme="minorHAnsi" w:hAnsiTheme="minorHAnsi" w:cstheme="minorHAnsi"/>
          <w:noProof/>
          <w:sz w:val="24"/>
          <w:szCs w:val="24"/>
        </w:rPr>
        <w:t> </w:t>
      </w:r>
      <w:r w:rsidRPr="00894D70">
        <w:rPr>
          <w:rStyle w:val="BoxText"/>
          <w:rFonts w:asciiTheme="minorHAnsi" w:hAnsiTheme="minorHAnsi" w:cstheme="minorHAnsi"/>
          <w:noProof/>
          <w:sz w:val="24"/>
          <w:szCs w:val="24"/>
        </w:rPr>
        <w:t> </w:t>
      </w:r>
      <w:r w:rsidRPr="00894D70">
        <w:rPr>
          <w:rStyle w:val="BoxText"/>
          <w:rFonts w:asciiTheme="minorHAnsi" w:hAnsiTheme="minorHAnsi" w:cstheme="minorHAnsi"/>
          <w:sz w:val="24"/>
          <w:szCs w:val="24"/>
        </w:rPr>
        <w:fldChar w:fldCharType="end"/>
      </w:r>
    </w:p>
    <w:p w:rsidR="00436948" w:rsidRPr="00894D70" w:rsidRDefault="00436948" w:rsidP="006E67F3">
      <w:pPr>
        <w:pStyle w:val="Bullet"/>
        <w:numPr>
          <w:ilvl w:val="0"/>
          <w:numId w:val="0"/>
        </w:numPr>
        <w:rPr>
          <w:rStyle w:val="BoxText"/>
          <w:rFonts w:asciiTheme="minorHAnsi" w:hAnsiTheme="minorHAnsi" w:cstheme="minorHAnsi"/>
          <w:sz w:val="24"/>
          <w:szCs w:val="24"/>
        </w:rPr>
      </w:pPr>
    </w:p>
    <w:p w:rsidR="00134B20" w:rsidRPr="00894D70" w:rsidRDefault="00134B20" w:rsidP="00134B20">
      <w:pPr>
        <w:pStyle w:val="ListParagraph"/>
        <w:numPr>
          <w:ilvl w:val="0"/>
          <w:numId w:val="4"/>
        </w:numPr>
        <w:rPr>
          <w:rFonts w:asciiTheme="minorHAnsi" w:hAnsiTheme="minorHAnsi" w:cstheme="minorHAnsi"/>
        </w:rPr>
      </w:pPr>
      <w:r w:rsidRPr="00894D70">
        <w:rPr>
          <w:rFonts w:asciiTheme="minorHAnsi" w:hAnsiTheme="minorHAnsi" w:cstheme="minorHAnsi"/>
        </w:rPr>
        <w:t xml:space="preserve">Guidelines and Technical Basis: The SDT made changes to the Guidelines and Technical Basis section of the Standard to conform with the modifications it made to Attachment 1, Section 5.2.  Do you agree with these changes to the Guidelines and Technical </w:t>
      </w:r>
      <w:r w:rsidR="00FC4DDA" w:rsidRPr="00894D70">
        <w:rPr>
          <w:rFonts w:asciiTheme="minorHAnsi" w:hAnsiTheme="minorHAnsi" w:cstheme="minorHAnsi"/>
        </w:rPr>
        <w:t>Basi</w:t>
      </w:r>
      <w:r w:rsidRPr="00894D70">
        <w:rPr>
          <w:rFonts w:asciiTheme="minorHAnsi" w:hAnsiTheme="minorHAnsi" w:cstheme="minorHAnsi"/>
        </w:rPr>
        <w:t xml:space="preserve">s? If not, please provide the basis for your disagreement and an alternate proposal. </w:t>
      </w:r>
      <w:r w:rsidR="001B6BA7" w:rsidRPr="00894D70">
        <w:rPr>
          <w:rFonts w:asciiTheme="minorHAnsi" w:hAnsiTheme="minorHAnsi" w:cstheme="minorHAnsi"/>
        </w:rPr>
        <w:t xml:space="preserve">(The CIP SDT is aware that another </w:t>
      </w:r>
      <w:r w:rsidR="003A39F5" w:rsidRPr="00894D70">
        <w:rPr>
          <w:rFonts w:asciiTheme="minorHAnsi" w:hAnsiTheme="minorHAnsi" w:cstheme="minorHAnsi"/>
        </w:rPr>
        <w:t>initiative</w:t>
      </w:r>
      <w:r w:rsidR="001B6BA7" w:rsidRPr="00894D70">
        <w:rPr>
          <w:rFonts w:asciiTheme="minorHAnsi" w:hAnsiTheme="minorHAnsi" w:cstheme="minorHAnsi"/>
        </w:rPr>
        <w:t xml:space="preserve"> is underway to </w:t>
      </w:r>
      <w:r w:rsidR="003A39F5" w:rsidRPr="00894D70">
        <w:rPr>
          <w:rFonts w:asciiTheme="minorHAnsi" w:hAnsiTheme="minorHAnsi" w:cstheme="minorHAnsi"/>
        </w:rPr>
        <w:t xml:space="preserve">convert </w:t>
      </w:r>
      <w:r w:rsidR="001B6BA7" w:rsidRPr="00894D70">
        <w:rPr>
          <w:rFonts w:asciiTheme="minorHAnsi" w:hAnsiTheme="minorHAnsi" w:cstheme="minorHAnsi"/>
        </w:rPr>
        <w:t xml:space="preserve">all GTB sections </w:t>
      </w:r>
      <w:r w:rsidR="003A39F5" w:rsidRPr="00894D70">
        <w:rPr>
          <w:rFonts w:asciiTheme="minorHAnsi" w:hAnsiTheme="minorHAnsi" w:cstheme="minorHAnsi"/>
        </w:rPr>
        <w:t>to Technical Rationale documents</w:t>
      </w:r>
      <w:r w:rsidR="001B6BA7" w:rsidRPr="00894D70">
        <w:rPr>
          <w:rFonts w:asciiTheme="minorHAnsi" w:hAnsiTheme="minorHAnsi" w:cstheme="minorHAnsi"/>
        </w:rPr>
        <w:t>.</w:t>
      </w:r>
      <w:r w:rsidR="003A39F5" w:rsidRPr="00894D70">
        <w:rPr>
          <w:rFonts w:asciiTheme="minorHAnsi" w:hAnsiTheme="minorHAnsi" w:cstheme="minorHAnsi"/>
        </w:rPr>
        <w:t xml:space="preserve"> This effort is outside the scope of this SDT.</w:t>
      </w:r>
      <w:r w:rsidR="001B6BA7" w:rsidRPr="00894D70">
        <w:rPr>
          <w:rFonts w:asciiTheme="minorHAnsi" w:hAnsiTheme="minorHAnsi" w:cstheme="minorHAnsi"/>
        </w:rPr>
        <w:t xml:space="preserve">) </w:t>
      </w:r>
    </w:p>
    <w:p w:rsidR="00134B20" w:rsidRPr="00894D70" w:rsidRDefault="00134B20" w:rsidP="00134B20">
      <w:pPr>
        <w:pStyle w:val="ListParagraph"/>
        <w:ind w:left="360"/>
        <w:rPr>
          <w:rFonts w:asciiTheme="minorHAnsi" w:hAnsiTheme="minorHAnsi" w:cstheme="minorHAnsi"/>
        </w:rPr>
      </w:pPr>
    </w:p>
    <w:p w:rsidR="00134B20" w:rsidRPr="00894D70" w:rsidRDefault="00134B20" w:rsidP="00134B20">
      <w:pPr>
        <w:pStyle w:val="ListParagraph"/>
        <w:keepNext/>
        <w:tabs>
          <w:tab w:val="left" w:pos="2160"/>
        </w:tabs>
        <w:ind w:left="360"/>
        <w:rPr>
          <w:rFonts w:asciiTheme="minorHAnsi" w:hAnsiTheme="minorHAnsi"/>
        </w:rPr>
      </w:pPr>
      <w:r w:rsidRPr="00894D70">
        <w:rPr>
          <w:rFonts w:asciiTheme="minorHAnsi" w:hAnsiTheme="minorHAnsi"/>
        </w:rPr>
        <w:fldChar w:fldCharType="begin">
          <w:ffData>
            <w:name w:val="Check4"/>
            <w:enabled/>
            <w:calcOnExit w:val="0"/>
            <w:checkBox>
              <w:sizeAuto/>
              <w:default w:val="0"/>
            </w:checkBox>
          </w:ffData>
        </w:fldChar>
      </w:r>
      <w:r w:rsidRPr="00894D70">
        <w:rPr>
          <w:rFonts w:asciiTheme="minorHAnsi" w:hAnsiTheme="minorHAnsi"/>
        </w:rPr>
        <w:instrText xml:space="preserve"> FORMCHECKBOX </w:instrText>
      </w:r>
      <w:r w:rsidR="00777029" w:rsidRPr="00894D70">
        <w:rPr>
          <w:rFonts w:asciiTheme="minorHAnsi" w:hAnsiTheme="minorHAnsi"/>
        </w:rPr>
      </w:r>
      <w:r w:rsidR="00777029" w:rsidRPr="00894D70">
        <w:rPr>
          <w:rFonts w:asciiTheme="minorHAnsi" w:hAnsiTheme="minorHAnsi"/>
        </w:rPr>
        <w:fldChar w:fldCharType="separate"/>
      </w:r>
      <w:r w:rsidRPr="00894D70">
        <w:rPr>
          <w:rFonts w:asciiTheme="minorHAnsi" w:hAnsiTheme="minorHAnsi"/>
        </w:rPr>
        <w:fldChar w:fldCharType="end"/>
      </w:r>
      <w:r w:rsidRPr="00894D70">
        <w:rPr>
          <w:rFonts w:asciiTheme="minorHAnsi" w:hAnsiTheme="minorHAnsi"/>
        </w:rPr>
        <w:t xml:space="preserve"> Yes </w:t>
      </w:r>
      <w:r w:rsidRPr="00894D70">
        <w:rPr>
          <w:rFonts w:asciiTheme="minorHAnsi" w:hAnsiTheme="minorHAnsi"/>
        </w:rPr>
        <w:tab/>
      </w:r>
    </w:p>
    <w:p w:rsidR="00134B20" w:rsidRPr="00894D70" w:rsidRDefault="00134B20" w:rsidP="00134B20">
      <w:pPr>
        <w:pStyle w:val="ListParagraph"/>
        <w:keepNext/>
        <w:ind w:left="360"/>
        <w:rPr>
          <w:rFonts w:asciiTheme="minorHAnsi" w:hAnsiTheme="minorHAnsi"/>
        </w:rPr>
      </w:pPr>
      <w:r w:rsidRPr="00894D70">
        <w:rPr>
          <w:rFonts w:asciiTheme="minorHAnsi" w:hAnsiTheme="minorHAnsi"/>
        </w:rPr>
        <w:fldChar w:fldCharType="begin">
          <w:ffData>
            <w:name w:val="Check4"/>
            <w:enabled/>
            <w:calcOnExit w:val="0"/>
            <w:checkBox>
              <w:sizeAuto/>
              <w:default w:val="0"/>
            </w:checkBox>
          </w:ffData>
        </w:fldChar>
      </w:r>
      <w:r w:rsidRPr="00894D70">
        <w:rPr>
          <w:rFonts w:asciiTheme="minorHAnsi" w:hAnsiTheme="minorHAnsi"/>
        </w:rPr>
        <w:instrText xml:space="preserve"> FORMCHECKBOX </w:instrText>
      </w:r>
      <w:r w:rsidR="00777029" w:rsidRPr="00894D70">
        <w:rPr>
          <w:rFonts w:asciiTheme="minorHAnsi" w:hAnsiTheme="minorHAnsi"/>
        </w:rPr>
      </w:r>
      <w:r w:rsidR="00777029" w:rsidRPr="00894D70">
        <w:rPr>
          <w:rFonts w:asciiTheme="minorHAnsi" w:hAnsiTheme="minorHAnsi"/>
        </w:rPr>
        <w:fldChar w:fldCharType="separate"/>
      </w:r>
      <w:r w:rsidRPr="00894D70">
        <w:rPr>
          <w:rFonts w:asciiTheme="minorHAnsi" w:hAnsiTheme="minorHAnsi"/>
        </w:rPr>
        <w:fldChar w:fldCharType="end"/>
      </w:r>
      <w:r w:rsidRPr="00894D70">
        <w:rPr>
          <w:rFonts w:asciiTheme="minorHAnsi" w:hAnsiTheme="minorHAnsi"/>
        </w:rPr>
        <w:t xml:space="preserve"> No </w:t>
      </w:r>
    </w:p>
    <w:p w:rsidR="00134B20" w:rsidRPr="00894D70" w:rsidRDefault="00134B20" w:rsidP="00134B20">
      <w:pPr>
        <w:pStyle w:val="Bullet"/>
        <w:numPr>
          <w:ilvl w:val="0"/>
          <w:numId w:val="0"/>
        </w:numPr>
        <w:ind w:left="360"/>
        <w:rPr>
          <w:rStyle w:val="BoxText"/>
          <w:rFonts w:asciiTheme="minorHAnsi" w:hAnsiTheme="minorHAnsi" w:cstheme="minorHAnsi"/>
          <w:sz w:val="24"/>
          <w:szCs w:val="24"/>
        </w:rPr>
      </w:pPr>
      <w:r w:rsidRPr="00894D70">
        <w:rPr>
          <w:rStyle w:val="BoxText"/>
          <w:rFonts w:asciiTheme="minorHAnsi" w:hAnsiTheme="minorHAnsi" w:cstheme="minorHAnsi"/>
          <w:sz w:val="24"/>
          <w:szCs w:val="24"/>
        </w:rPr>
        <w:t xml:space="preserve">Comments: </w:t>
      </w:r>
      <w:r w:rsidRPr="00894D70">
        <w:rPr>
          <w:rStyle w:val="BoxText"/>
          <w:rFonts w:asciiTheme="minorHAnsi" w:hAnsiTheme="minorHAnsi" w:cstheme="minorHAnsi"/>
          <w:sz w:val="24"/>
          <w:szCs w:val="24"/>
        </w:rPr>
        <w:fldChar w:fldCharType="begin">
          <w:ffData>
            <w:name w:val="Text12"/>
            <w:enabled/>
            <w:calcOnExit w:val="0"/>
            <w:textInput/>
          </w:ffData>
        </w:fldChar>
      </w:r>
      <w:r w:rsidRPr="00894D70">
        <w:rPr>
          <w:rStyle w:val="BoxText"/>
          <w:rFonts w:asciiTheme="minorHAnsi" w:hAnsiTheme="minorHAnsi" w:cstheme="minorHAnsi"/>
          <w:sz w:val="24"/>
          <w:szCs w:val="24"/>
        </w:rPr>
        <w:instrText xml:space="preserve"> FORMTEXT </w:instrText>
      </w:r>
      <w:r w:rsidRPr="00894D70">
        <w:rPr>
          <w:rStyle w:val="BoxText"/>
          <w:rFonts w:asciiTheme="minorHAnsi" w:hAnsiTheme="minorHAnsi" w:cstheme="minorHAnsi"/>
          <w:sz w:val="24"/>
          <w:szCs w:val="24"/>
        </w:rPr>
      </w:r>
      <w:r w:rsidRPr="00894D70">
        <w:rPr>
          <w:rStyle w:val="BoxText"/>
          <w:rFonts w:asciiTheme="minorHAnsi" w:hAnsiTheme="minorHAnsi" w:cstheme="minorHAnsi"/>
          <w:sz w:val="24"/>
          <w:szCs w:val="24"/>
        </w:rPr>
        <w:fldChar w:fldCharType="separate"/>
      </w:r>
      <w:r w:rsidRPr="00894D70">
        <w:rPr>
          <w:rStyle w:val="BoxText"/>
          <w:rFonts w:asciiTheme="minorHAnsi" w:hAnsiTheme="minorHAnsi" w:cstheme="minorHAnsi"/>
          <w:noProof/>
          <w:sz w:val="24"/>
          <w:szCs w:val="24"/>
        </w:rPr>
        <w:t> </w:t>
      </w:r>
      <w:r w:rsidRPr="00894D70">
        <w:rPr>
          <w:rStyle w:val="BoxText"/>
          <w:rFonts w:asciiTheme="minorHAnsi" w:hAnsiTheme="minorHAnsi" w:cstheme="minorHAnsi"/>
          <w:noProof/>
          <w:sz w:val="24"/>
          <w:szCs w:val="24"/>
        </w:rPr>
        <w:t> </w:t>
      </w:r>
      <w:r w:rsidRPr="00894D70">
        <w:rPr>
          <w:rStyle w:val="BoxText"/>
          <w:rFonts w:asciiTheme="minorHAnsi" w:hAnsiTheme="minorHAnsi" w:cstheme="minorHAnsi"/>
          <w:noProof/>
          <w:sz w:val="24"/>
          <w:szCs w:val="24"/>
        </w:rPr>
        <w:t> </w:t>
      </w:r>
      <w:r w:rsidRPr="00894D70">
        <w:rPr>
          <w:rStyle w:val="BoxText"/>
          <w:rFonts w:asciiTheme="minorHAnsi" w:hAnsiTheme="minorHAnsi" w:cstheme="minorHAnsi"/>
          <w:noProof/>
          <w:sz w:val="24"/>
          <w:szCs w:val="24"/>
        </w:rPr>
        <w:t> </w:t>
      </w:r>
      <w:r w:rsidRPr="00894D70">
        <w:rPr>
          <w:rStyle w:val="BoxText"/>
          <w:rFonts w:asciiTheme="minorHAnsi" w:hAnsiTheme="minorHAnsi" w:cstheme="minorHAnsi"/>
          <w:noProof/>
          <w:sz w:val="24"/>
          <w:szCs w:val="24"/>
        </w:rPr>
        <w:t> </w:t>
      </w:r>
      <w:r w:rsidRPr="00894D70">
        <w:rPr>
          <w:rStyle w:val="BoxText"/>
          <w:rFonts w:asciiTheme="minorHAnsi" w:hAnsiTheme="minorHAnsi" w:cstheme="minorHAnsi"/>
          <w:sz w:val="24"/>
          <w:szCs w:val="24"/>
        </w:rPr>
        <w:fldChar w:fldCharType="end"/>
      </w:r>
    </w:p>
    <w:p w:rsidR="001C4E31" w:rsidRPr="00894D70" w:rsidRDefault="008F356E" w:rsidP="00894D70">
      <w:pPr>
        <w:pStyle w:val="ListParagraph"/>
        <w:numPr>
          <w:ilvl w:val="0"/>
          <w:numId w:val="4"/>
        </w:numPr>
        <w:spacing w:before="120"/>
        <w:rPr>
          <w:rFonts w:asciiTheme="minorHAnsi" w:hAnsiTheme="minorHAnsi" w:cstheme="minorHAnsi"/>
        </w:rPr>
      </w:pPr>
      <w:r w:rsidRPr="00894D70">
        <w:rPr>
          <w:rFonts w:asciiTheme="minorHAnsi" w:hAnsiTheme="minorHAnsi" w:cstheme="minorHAnsi"/>
        </w:rPr>
        <w:t>Implementation Plan:</w:t>
      </w:r>
      <w:r w:rsidR="00134B20" w:rsidRPr="00894D70">
        <w:rPr>
          <w:rFonts w:asciiTheme="minorHAnsi" w:hAnsiTheme="minorHAnsi" w:cstheme="minorHAnsi"/>
        </w:rPr>
        <w:t xml:space="preserve"> The SDT established the Implementation Plan to make the standard effective the later of (1) </w:t>
      </w:r>
      <w:r w:rsidR="00CF6008" w:rsidRPr="00894D70">
        <w:rPr>
          <w:rFonts w:asciiTheme="minorHAnsi" w:hAnsiTheme="minorHAnsi" w:cstheme="minorHAnsi"/>
        </w:rPr>
        <w:t>January 1, 2020,</w:t>
      </w:r>
      <w:r w:rsidR="00134B20" w:rsidRPr="00894D70">
        <w:rPr>
          <w:rFonts w:asciiTheme="minorHAnsi" w:hAnsiTheme="minorHAnsi" w:cstheme="minorHAnsi"/>
        </w:rPr>
        <w:t xml:space="preserve"> or (2) the first day of the first calendar quarter that is six (6) calendar months after the effective date of the applicable governmental authority’s order approving the standard, or as otherwise provided for by the applicable governmental authority. Do you agree with this proposal? If you think an alternate </w:t>
      </w:r>
      <w:r w:rsidR="00C463C2" w:rsidRPr="00894D70">
        <w:rPr>
          <w:rFonts w:asciiTheme="minorHAnsi" w:hAnsiTheme="minorHAnsi" w:cstheme="minorHAnsi"/>
        </w:rPr>
        <w:t>effective date</w:t>
      </w:r>
      <w:r w:rsidR="00134B20" w:rsidRPr="00894D70">
        <w:rPr>
          <w:rFonts w:asciiTheme="minorHAnsi" w:hAnsiTheme="minorHAnsi" w:cstheme="minorHAnsi"/>
        </w:rPr>
        <w:t xml:space="preserve"> is needed, please provide a detailed explanation of actions and time needed</w:t>
      </w:r>
      <w:r w:rsidR="00C463C2" w:rsidRPr="00894D70">
        <w:rPr>
          <w:rFonts w:asciiTheme="minorHAnsi" w:hAnsiTheme="minorHAnsi" w:cstheme="minorHAnsi"/>
        </w:rPr>
        <w:t>.</w:t>
      </w:r>
    </w:p>
    <w:p w:rsidR="00134B20" w:rsidRPr="00894D70" w:rsidRDefault="00134B20" w:rsidP="00134B20">
      <w:pPr>
        <w:pStyle w:val="ListParagraph"/>
        <w:keepNext/>
        <w:tabs>
          <w:tab w:val="left" w:pos="2160"/>
        </w:tabs>
        <w:ind w:left="360"/>
        <w:rPr>
          <w:rFonts w:asciiTheme="minorHAnsi" w:hAnsiTheme="minorHAnsi"/>
        </w:rPr>
      </w:pPr>
      <w:r w:rsidRPr="00894D70">
        <w:rPr>
          <w:rFonts w:asciiTheme="minorHAnsi" w:hAnsiTheme="minorHAnsi"/>
        </w:rPr>
        <w:fldChar w:fldCharType="begin">
          <w:ffData>
            <w:name w:val="Check4"/>
            <w:enabled/>
            <w:calcOnExit w:val="0"/>
            <w:checkBox>
              <w:sizeAuto/>
              <w:default w:val="0"/>
            </w:checkBox>
          </w:ffData>
        </w:fldChar>
      </w:r>
      <w:r w:rsidRPr="00894D70">
        <w:rPr>
          <w:rFonts w:asciiTheme="minorHAnsi" w:hAnsiTheme="minorHAnsi"/>
        </w:rPr>
        <w:instrText xml:space="preserve"> FORMCHECKBOX </w:instrText>
      </w:r>
      <w:r w:rsidR="00777029" w:rsidRPr="00894D70">
        <w:rPr>
          <w:rFonts w:asciiTheme="minorHAnsi" w:hAnsiTheme="minorHAnsi"/>
        </w:rPr>
      </w:r>
      <w:r w:rsidR="00777029" w:rsidRPr="00894D70">
        <w:rPr>
          <w:rFonts w:asciiTheme="minorHAnsi" w:hAnsiTheme="minorHAnsi"/>
        </w:rPr>
        <w:fldChar w:fldCharType="separate"/>
      </w:r>
      <w:r w:rsidRPr="00894D70">
        <w:rPr>
          <w:rFonts w:asciiTheme="minorHAnsi" w:hAnsiTheme="minorHAnsi"/>
        </w:rPr>
        <w:fldChar w:fldCharType="end"/>
      </w:r>
      <w:r w:rsidRPr="00894D70">
        <w:rPr>
          <w:rFonts w:asciiTheme="minorHAnsi" w:hAnsiTheme="minorHAnsi"/>
        </w:rPr>
        <w:t xml:space="preserve"> Yes </w:t>
      </w:r>
      <w:r w:rsidRPr="00894D70">
        <w:rPr>
          <w:rFonts w:asciiTheme="minorHAnsi" w:hAnsiTheme="minorHAnsi"/>
        </w:rPr>
        <w:tab/>
      </w:r>
    </w:p>
    <w:p w:rsidR="00134B20" w:rsidRPr="00894D70" w:rsidRDefault="00134B20" w:rsidP="00134B20">
      <w:pPr>
        <w:pStyle w:val="ListParagraph"/>
        <w:keepNext/>
        <w:ind w:left="360"/>
        <w:rPr>
          <w:rFonts w:asciiTheme="minorHAnsi" w:hAnsiTheme="minorHAnsi"/>
        </w:rPr>
      </w:pPr>
      <w:r w:rsidRPr="00894D70">
        <w:rPr>
          <w:rFonts w:asciiTheme="minorHAnsi" w:hAnsiTheme="minorHAnsi"/>
        </w:rPr>
        <w:fldChar w:fldCharType="begin">
          <w:ffData>
            <w:name w:val="Check4"/>
            <w:enabled/>
            <w:calcOnExit w:val="0"/>
            <w:checkBox>
              <w:sizeAuto/>
              <w:default w:val="0"/>
            </w:checkBox>
          </w:ffData>
        </w:fldChar>
      </w:r>
      <w:r w:rsidRPr="00894D70">
        <w:rPr>
          <w:rFonts w:asciiTheme="minorHAnsi" w:hAnsiTheme="minorHAnsi"/>
        </w:rPr>
        <w:instrText xml:space="preserve"> FORMCHECKBOX </w:instrText>
      </w:r>
      <w:r w:rsidR="00777029" w:rsidRPr="00894D70">
        <w:rPr>
          <w:rFonts w:asciiTheme="minorHAnsi" w:hAnsiTheme="minorHAnsi"/>
        </w:rPr>
      </w:r>
      <w:r w:rsidR="00777029" w:rsidRPr="00894D70">
        <w:rPr>
          <w:rFonts w:asciiTheme="minorHAnsi" w:hAnsiTheme="minorHAnsi"/>
        </w:rPr>
        <w:fldChar w:fldCharType="separate"/>
      </w:r>
      <w:r w:rsidRPr="00894D70">
        <w:rPr>
          <w:rFonts w:asciiTheme="minorHAnsi" w:hAnsiTheme="minorHAnsi"/>
        </w:rPr>
        <w:fldChar w:fldCharType="end"/>
      </w:r>
      <w:r w:rsidRPr="00894D70">
        <w:rPr>
          <w:rFonts w:asciiTheme="minorHAnsi" w:hAnsiTheme="minorHAnsi"/>
        </w:rPr>
        <w:t xml:space="preserve"> No </w:t>
      </w:r>
    </w:p>
    <w:p w:rsidR="00134B20" w:rsidRPr="00894D70" w:rsidRDefault="00134B20" w:rsidP="00134B20">
      <w:pPr>
        <w:pStyle w:val="Bullet"/>
        <w:numPr>
          <w:ilvl w:val="0"/>
          <w:numId w:val="0"/>
        </w:numPr>
        <w:ind w:left="360"/>
        <w:rPr>
          <w:rStyle w:val="BoxText"/>
          <w:rFonts w:asciiTheme="minorHAnsi" w:hAnsiTheme="minorHAnsi" w:cstheme="minorHAnsi"/>
          <w:sz w:val="24"/>
          <w:szCs w:val="24"/>
        </w:rPr>
      </w:pPr>
      <w:r w:rsidRPr="00894D70">
        <w:rPr>
          <w:rStyle w:val="BoxText"/>
          <w:rFonts w:asciiTheme="minorHAnsi" w:hAnsiTheme="minorHAnsi" w:cstheme="minorHAnsi"/>
          <w:sz w:val="24"/>
          <w:szCs w:val="24"/>
        </w:rPr>
        <w:t xml:space="preserve">Comments: </w:t>
      </w:r>
      <w:r w:rsidRPr="00894D70">
        <w:rPr>
          <w:rStyle w:val="BoxText"/>
          <w:rFonts w:asciiTheme="minorHAnsi" w:hAnsiTheme="minorHAnsi" w:cstheme="minorHAnsi"/>
          <w:sz w:val="24"/>
          <w:szCs w:val="24"/>
        </w:rPr>
        <w:fldChar w:fldCharType="begin">
          <w:ffData>
            <w:name w:val="Text12"/>
            <w:enabled/>
            <w:calcOnExit w:val="0"/>
            <w:textInput/>
          </w:ffData>
        </w:fldChar>
      </w:r>
      <w:r w:rsidRPr="00894D70">
        <w:rPr>
          <w:rStyle w:val="BoxText"/>
          <w:rFonts w:asciiTheme="minorHAnsi" w:hAnsiTheme="minorHAnsi" w:cstheme="minorHAnsi"/>
          <w:sz w:val="24"/>
          <w:szCs w:val="24"/>
        </w:rPr>
        <w:instrText xml:space="preserve"> FORMTEXT </w:instrText>
      </w:r>
      <w:r w:rsidRPr="00894D70">
        <w:rPr>
          <w:rStyle w:val="BoxText"/>
          <w:rFonts w:asciiTheme="minorHAnsi" w:hAnsiTheme="minorHAnsi" w:cstheme="minorHAnsi"/>
          <w:sz w:val="24"/>
          <w:szCs w:val="24"/>
        </w:rPr>
      </w:r>
      <w:r w:rsidRPr="00894D70">
        <w:rPr>
          <w:rStyle w:val="BoxText"/>
          <w:rFonts w:asciiTheme="minorHAnsi" w:hAnsiTheme="minorHAnsi" w:cstheme="minorHAnsi"/>
          <w:sz w:val="24"/>
          <w:szCs w:val="24"/>
        </w:rPr>
        <w:fldChar w:fldCharType="separate"/>
      </w:r>
      <w:r w:rsidRPr="00894D70">
        <w:rPr>
          <w:rStyle w:val="BoxText"/>
          <w:rFonts w:asciiTheme="minorHAnsi" w:hAnsiTheme="minorHAnsi" w:cstheme="minorHAnsi"/>
          <w:noProof/>
          <w:sz w:val="24"/>
          <w:szCs w:val="24"/>
        </w:rPr>
        <w:t> </w:t>
      </w:r>
      <w:r w:rsidRPr="00894D70">
        <w:rPr>
          <w:rStyle w:val="BoxText"/>
          <w:rFonts w:asciiTheme="minorHAnsi" w:hAnsiTheme="minorHAnsi" w:cstheme="minorHAnsi"/>
          <w:noProof/>
          <w:sz w:val="24"/>
          <w:szCs w:val="24"/>
        </w:rPr>
        <w:t> </w:t>
      </w:r>
      <w:r w:rsidRPr="00894D70">
        <w:rPr>
          <w:rStyle w:val="BoxText"/>
          <w:rFonts w:asciiTheme="minorHAnsi" w:hAnsiTheme="minorHAnsi" w:cstheme="minorHAnsi"/>
          <w:noProof/>
          <w:sz w:val="24"/>
          <w:szCs w:val="24"/>
        </w:rPr>
        <w:t> </w:t>
      </w:r>
      <w:r w:rsidRPr="00894D70">
        <w:rPr>
          <w:rStyle w:val="BoxText"/>
          <w:rFonts w:asciiTheme="minorHAnsi" w:hAnsiTheme="minorHAnsi" w:cstheme="minorHAnsi"/>
          <w:noProof/>
          <w:sz w:val="24"/>
          <w:szCs w:val="24"/>
        </w:rPr>
        <w:t> </w:t>
      </w:r>
      <w:r w:rsidRPr="00894D70">
        <w:rPr>
          <w:rStyle w:val="BoxText"/>
          <w:rFonts w:asciiTheme="minorHAnsi" w:hAnsiTheme="minorHAnsi" w:cstheme="minorHAnsi"/>
          <w:noProof/>
          <w:sz w:val="24"/>
          <w:szCs w:val="24"/>
        </w:rPr>
        <w:t> </w:t>
      </w:r>
      <w:r w:rsidRPr="00894D70">
        <w:rPr>
          <w:rStyle w:val="BoxText"/>
          <w:rFonts w:asciiTheme="minorHAnsi" w:hAnsiTheme="minorHAnsi" w:cstheme="minorHAnsi"/>
          <w:sz w:val="24"/>
          <w:szCs w:val="24"/>
        </w:rPr>
        <w:fldChar w:fldCharType="end"/>
      </w:r>
    </w:p>
    <w:p w:rsidR="000F2CC4" w:rsidRPr="00894D70" w:rsidRDefault="008F356E" w:rsidP="00894D70">
      <w:pPr>
        <w:pStyle w:val="ListParagraph"/>
        <w:numPr>
          <w:ilvl w:val="0"/>
          <w:numId w:val="4"/>
        </w:numPr>
        <w:spacing w:before="120" w:after="120"/>
        <w:contextualSpacing w:val="0"/>
        <w:rPr>
          <w:rFonts w:asciiTheme="minorHAnsi" w:hAnsiTheme="minorHAnsi" w:cstheme="minorHAnsi"/>
        </w:rPr>
      </w:pPr>
      <w:r w:rsidRPr="00894D70">
        <w:rPr>
          <w:rFonts w:asciiTheme="minorHAnsi" w:hAnsiTheme="minorHAnsi" w:cstheme="minorHAnsi"/>
        </w:rPr>
        <w:t>The SDT believes proposed</w:t>
      </w:r>
      <w:r w:rsidR="001351AA" w:rsidRPr="00894D70">
        <w:rPr>
          <w:rFonts w:asciiTheme="minorHAnsi" w:hAnsiTheme="minorHAnsi" w:cstheme="minorHAnsi"/>
        </w:rPr>
        <w:t xml:space="preserve"> modifications in</w:t>
      </w:r>
      <w:r w:rsidRPr="00894D70">
        <w:rPr>
          <w:rFonts w:asciiTheme="minorHAnsi" w:hAnsiTheme="minorHAnsi" w:cstheme="minorHAnsi"/>
        </w:rPr>
        <w:t xml:space="preserve"> CIP-00</w:t>
      </w:r>
      <w:r w:rsidR="00122800" w:rsidRPr="00894D70">
        <w:rPr>
          <w:rFonts w:asciiTheme="minorHAnsi" w:hAnsiTheme="minorHAnsi" w:cstheme="minorHAnsi"/>
        </w:rPr>
        <w:t>3-</w:t>
      </w:r>
      <w:r w:rsidR="001C4E31" w:rsidRPr="00894D70">
        <w:rPr>
          <w:rFonts w:asciiTheme="minorHAnsi" w:hAnsiTheme="minorHAnsi" w:cstheme="minorHAnsi"/>
        </w:rPr>
        <w:t>8</w:t>
      </w:r>
      <w:r w:rsidRPr="00894D70">
        <w:rPr>
          <w:rFonts w:asciiTheme="minorHAnsi" w:hAnsiTheme="minorHAnsi" w:cstheme="minorHAnsi"/>
        </w:rPr>
        <w:t xml:space="preserve"> provide entities with flexibility to meet the reliability objectives in a cost effective manner. Do you agree? If you do not agree, or if you agree but have suggestions for improvement to enable </w:t>
      </w:r>
      <w:r w:rsidR="00AD19E1" w:rsidRPr="00894D70">
        <w:rPr>
          <w:rFonts w:asciiTheme="minorHAnsi" w:hAnsiTheme="minorHAnsi" w:cstheme="minorHAnsi"/>
        </w:rPr>
        <w:t>more cost effective approaches,</w:t>
      </w:r>
      <w:r w:rsidR="009838B8" w:rsidRPr="00894D70">
        <w:rPr>
          <w:rFonts w:asciiTheme="minorHAnsi" w:hAnsiTheme="minorHAnsi" w:cstheme="minorHAnsi"/>
        </w:rPr>
        <w:t xml:space="preserve"> </w:t>
      </w:r>
      <w:r w:rsidRPr="00894D70">
        <w:rPr>
          <w:rFonts w:asciiTheme="minorHAnsi" w:hAnsiTheme="minorHAnsi" w:cstheme="minorHAnsi"/>
        </w:rPr>
        <w:t xml:space="preserve">please provide your recommendation and, if appropriate, technical </w:t>
      </w:r>
      <w:r w:rsidR="00584880" w:rsidRPr="00894D70">
        <w:rPr>
          <w:rFonts w:asciiTheme="minorHAnsi" w:hAnsiTheme="minorHAnsi" w:cstheme="minorHAnsi"/>
        </w:rPr>
        <w:t xml:space="preserve">or procedural </w:t>
      </w:r>
      <w:r w:rsidRPr="00894D70">
        <w:rPr>
          <w:rFonts w:asciiTheme="minorHAnsi" w:hAnsiTheme="minorHAnsi" w:cstheme="minorHAnsi"/>
        </w:rPr>
        <w:t>justification.</w:t>
      </w:r>
    </w:p>
    <w:p w:rsidR="00FE0596" w:rsidRPr="00894D70" w:rsidRDefault="00FE0596" w:rsidP="00FE0596">
      <w:pPr>
        <w:keepNext/>
        <w:ind w:left="360"/>
      </w:pPr>
      <w:r w:rsidRPr="00894D70">
        <w:fldChar w:fldCharType="begin">
          <w:ffData>
            <w:name w:val="Check4"/>
            <w:enabled/>
            <w:calcOnExit w:val="0"/>
            <w:checkBox>
              <w:sizeAuto/>
              <w:default w:val="0"/>
            </w:checkBox>
          </w:ffData>
        </w:fldChar>
      </w:r>
      <w:r w:rsidRPr="00894D70">
        <w:instrText xml:space="preserve"> FORMCHECKBOX </w:instrText>
      </w:r>
      <w:r w:rsidR="00777029" w:rsidRPr="00894D70">
        <w:fldChar w:fldCharType="separate"/>
      </w:r>
      <w:r w:rsidRPr="00894D70">
        <w:fldChar w:fldCharType="end"/>
      </w:r>
      <w:r w:rsidRPr="00894D70">
        <w:t xml:space="preserve"> Yes </w:t>
      </w:r>
    </w:p>
    <w:p w:rsidR="00FE0596" w:rsidRPr="00894D70" w:rsidRDefault="00FE0596" w:rsidP="00FE0596">
      <w:pPr>
        <w:keepNext/>
        <w:ind w:left="360"/>
      </w:pPr>
      <w:r w:rsidRPr="00894D70">
        <w:fldChar w:fldCharType="begin">
          <w:ffData>
            <w:name w:val="Check4"/>
            <w:enabled/>
            <w:calcOnExit w:val="0"/>
            <w:checkBox>
              <w:sizeAuto/>
              <w:default w:val="0"/>
            </w:checkBox>
          </w:ffData>
        </w:fldChar>
      </w:r>
      <w:r w:rsidRPr="00894D70">
        <w:instrText xml:space="preserve"> FORMCHECKBOX </w:instrText>
      </w:r>
      <w:r w:rsidR="00777029" w:rsidRPr="00894D70">
        <w:fldChar w:fldCharType="separate"/>
      </w:r>
      <w:r w:rsidRPr="00894D70">
        <w:fldChar w:fldCharType="end"/>
      </w:r>
      <w:r w:rsidRPr="00894D70">
        <w:t xml:space="preserve"> No </w:t>
      </w:r>
    </w:p>
    <w:p w:rsidR="00555600" w:rsidRPr="00894D70" w:rsidRDefault="00FE0596" w:rsidP="001B241F">
      <w:pPr>
        <w:pStyle w:val="Bullet"/>
        <w:numPr>
          <w:ilvl w:val="0"/>
          <w:numId w:val="0"/>
        </w:numPr>
        <w:spacing w:line="360" w:lineRule="auto"/>
        <w:ind w:left="360"/>
        <w:rPr>
          <w:rFonts w:asciiTheme="minorHAnsi" w:hAnsiTheme="minorHAnsi" w:cstheme="minorHAnsi"/>
          <w:sz w:val="24"/>
          <w:szCs w:val="24"/>
        </w:rPr>
      </w:pPr>
      <w:r w:rsidRPr="00894D70">
        <w:rPr>
          <w:rStyle w:val="BoxText"/>
          <w:rFonts w:asciiTheme="minorHAnsi" w:hAnsiTheme="minorHAnsi" w:cstheme="minorHAnsi"/>
          <w:sz w:val="24"/>
          <w:szCs w:val="24"/>
        </w:rPr>
        <w:t xml:space="preserve">Comments: </w:t>
      </w:r>
      <w:r w:rsidRPr="00894D70">
        <w:rPr>
          <w:rStyle w:val="BoxText"/>
          <w:rFonts w:asciiTheme="minorHAnsi" w:hAnsiTheme="minorHAnsi" w:cstheme="minorHAnsi"/>
          <w:sz w:val="24"/>
          <w:szCs w:val="24"/>
        </w:rPr>
        <w:fldChar w:fldCharType="begin">
          <w:ffData>
            <w:name w:val="Text12"/>
            <w:enabled/>
            <w:calcOnExit w:val="0"/>
            <w:textInput/>
          </w:ffData>
        </w:fldChar>
      </w:r>
      <w:r w:rsidRPr="00894D70">
        <w:rPr>
          <w:rStyle w:val="BoxText"/>
          <w:rFonts w:asciiTheme="minorHAnsi" w:hAnsiTheme="minorHAnsi" w:cstheme="minorHAnsi"/>
          <w:sz w:val="24"/>
          <w:szCs w:val="24"/>
        </w:rPr>
        <w:instrText xml:space="preserve"> FORMTEXT </w:instrText>
      </w:r>
      <w:r w:rsidRPr="00894D70">
        <w:rPr>
          <w:rStyle w:val="BoxText"/>
          <w:rFonts w:asciiTheme="minorHAnsi" w:hAnsiTheme="minorHAnsi" w:cstheme="minorHAnsi"/>
          <w:sz w:val="24"/>
          <w:szCs w:val="24"/>
        </w:rPr>
      </w:r>
      <w:r w:rsidRPr="00894D70">
        <w:rPr>
          <w:rStyle w:val="BoxText"/>
          <w:rFonts w:asciiTheme="minorHAnsi" w:hAnsiTheme="minorHAnsi" w:cstheme="minorHAnsi"/>
          <w:sz w:val="24"/>
          <w:szCs w:val="24"/>
        </w:rPr>
        <w:fldChar w:fldCharType="separate"/>
      </w:r>
      <w:r w:rsidRPr="00894D70">
        <w:rPr>
          <w:rStyle w:val="BoxText"/>
          <w:rFonts w:asciiTheme="minorHAnsi" w:hAnsiTheme="minorHAnsi" w:cstheme="minorHAnsi"/>
          <w:noProof/>
          <w:sz w:val="24"/>
          <w:szCs w:val="24"/>
        </w:rPr>
        <w:t> </w:t>
      </w:r>
      <w:r w:rsidRPr="00894D70">
        <w:rPr>
          <w:rStyle w:val="BoxText"/>
          <w:rFonts w:asciiTheme="minorHAnsi" w:hAnsiTheme="minorHAnsi" w:cstheme="minorHAnsi"/>
          <w:noProof/>
          <w:sz w:val="24"/>
          <w:szCs w:val="24"/>
        </w:rPr>
        <w:t> </w:t>
      </w:r>
      <w:r w:rsidRPr="00894D70">
        <w:rPr>
          <w:rStyle w:val="BoxText"/>
          <w:rFonts w:asciiTheme="minorHAnsi" w:hAnsiTheme="minorHAnsi" w:cstheme="minorHAnsi"/>
          <w:noProof/>
          <w:sz w:val="24"/>
          <w:szCs w:val="24"/>
        </w:rPr>
        <w:t> </w:t>
      </w:r>
      <w:r w:rsidRPr="00894D70">
        <w:rPr>
          <w:rStyle w:val="BoxText"/>
          <w:rFonts w:asciiTheme="minorHAnsi" w:hAnsiTheme="minorHAnsi" w:cstheme="minorHAnsi"/>
          <w:noProof/>
          <w:sz w:val="24"/>
          <w:szCs w:val="24"/>
        </w:rPr>
        <w:t> </w:t>
      </w:r>
      <w:r w:rsidRPr="00894D70">
        <w:rPr>
          <w:rStyle w:val="BoxText"/>
          <w:rFonts w:asciiTheme="minorHAnsi" w:hAnsiTheme="minorHAnsi" w:cstheme="minorHAnsi"/>
          <w:noProof/>
          <w:sz w:val="24"/>
          <w:szCs w:val="24"/>
        </w:rPr>
        <w:t> </w:t>
      </w:r>
      <w:r w:rsidRPr="00894D70">
        <w:rPr>
          <w:rStyle w:val="BoxText"/>
          <w:rFonts w:asciiTheme="minorHAnsi" w:hAnsiTheme="minorHAnsi" w:cstheme="minorHAnsi"/>
          <w:sz w:val="24"/>
          <w:szCs w:val="24"/>
        </w:rPr>
        <w:fldChar w:fldCharType="end"/>
      </w:r>
    </w:p>
    <w:sectPr w:rsidR="00555600" w:rsidRPr="00894D70" w:rsidSect="005C7C5F">
      <w:headerReference w:type="default" r:id="rId15"/>
      <w:footerReference w:type="default" r:id="rId16"/>
      <w:headerReference w:type="first" r:id="rId17"/>
      <w:footerReference w:type="first" r:id="rId18"/>
      <w:pgSz w:w="12240" w:h="15840" w:code="1"/>
      <w:pgMar w:top="1728" w:right="1170"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570" w:rsidRDefault="00E71570">
      <w:r>
        <w:separator/>
      </w:r>
    </w:p>
  </w:endnote>
  <w:endnote w:type="continuationSeparator" w:id="0">
    <w:p w:rsidR="00E71570" w:rsidRDefault="00E71570">
      <w:r>
        <w:continuationSeparator/>
      </w:r>
    </w:p>
  </w:endnote>
  <w:endnote w:type="continuationNotice" w:id="1">
    <w:p w:rsidR="00E71570" w:rsidRDefault="00E715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Pr="00855BA8" w:rsidRDefault="00221129" w:rsidP="00894D70">
    <w:pPr>
      <w:pStyle w:val="Footer"/>
      <w:pBdr>
        <w:top w:val="single" w:sz="18" w:space="0" w:color="204C81"/>
      </w:pBdr>
      <w:tabs>
        <w:tab w:val="clear" w:pos="10354"/>
        <w:tab w:val="right" w:pos="10350"/>
      </w:tabs>
      <w:ind w:left="0" w:right="18"/>
    </w:pPr>
    <w:r>
      <w:t>Unofficial Comment Form</w:t>
    </w:r>
    <w:r w:rsidR="00FC5789">
      <w:t xml:space="preserve"> </w:t>
    </w:r>
    <w:r w:rsidR="00FE0596">
      <w:t>|</w:t>
    </w:r>
    <w:r w:rsidR="00FC5789">
      <w:t xml:space="preserve"> </w:t>
    </w:r>
    <w:r w:rsidR="00894D70" w:rsidRPr="00CD0B90">
      <w:t>Project 2016-02 Modifications to CIP Standards</w:t>
    </w:r>
    <w:r>
      <w:br/>
    </w:r>
    <w:r w:rsidR="00894D70">
      <w:t>CIP-003-8/FERC Order No. 843: Third Party TCA</w:t>
    </w:r>
    <w:r w:rsidR="00894D70" w:rsidRPr="00CD0B90">
      <w:t xml:space="preserve"> </w:t>
    </w:r>
    <w:r w:rsidRPr="000D1B39">
      <w:t xml:space="preserve">| </w:t>
    </w:r>
    <w:r w:rsidR="00122800">
      <w:t>August</w:t>
    </w:r>
    <w:r w:rsidR="00894D70">
      <w:t xml:space="preserve"> – October </w:t>
    </w:r>
    <w:r w:rsidR="007E277F">
      <w:t>2018</w:t>
    </w:r>
    <w:r>
      <w:tab/>
    </w:r>
    <w:r w:rsidR="00F96776">
      <w:fldChar w:fldCharType="begin"/>
    </w:r>
    <w:r w:rsidR="00F96776">
      <w:instrText xml:space="preserve"> PAGE </w:instrText>
    </w:r>
    <w:r w:rsidR="00F96776">
      <w:fldChar w:fldCharType="separate"/>
    </w:r>
    <w:r w:rsidR="00777029">
      <w:rPr>
        <w:noProof/>
      </w:rPr>
      <w:t>2</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221129" w:rsidP="00855BA8">
    <w:r>
      <w:rPr>
        <w:noProof/>
      </w:rPr>
      <w:drawing>
        <wp:anchor distT="0" distB="0" distL="114300" distR="114300" simplePos="0" relativeHeight="251665918" behindDoc="1" locked="0" layoutInCell="1" allowOverlap="1" wp14:anchorId="53677D6A" wp14:editId="4443329C">
          <wp:simplePos x="0" y="0"/>
          <wp:positionH relativeFrom="page">
            <wp:posOffset>0</wp:posOffset>
          </wp:positionH>
          <wp:positionV relativeFrom="page">
            <wp:posOffset>9458960</wp:posOffset>
          </wp:positionV>
          <wp:extent cx="7772400" cy="603250"/>
          <wp:effectExtent l="0" t="0" r="0" b="0"/>
          <wp:wrapNone/>
          <wp:docPr id="12" name="Picture 12"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570" w:rsidRDefault="00E71570">
      <w:r>
        <w:separator/>
      </w:r>
    </w:p>
  </w:footnote>
  <w:footnote w:type="continuationSeparator" w:id="0">
    <w:p w:rsidR="00E71570" w:rsidRDefault="00E71570">
      <w:r>
        <w:continuationSeparator/>
      </w:r>
    </w:p>
  </w:footnote>
  <w:footnote w:type="continuationNotice" w:id="1">
    <w:p w:rsidR="00E71570" w:rsidRDefault="00E715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1C2144">
    <w:r>
      <w:rPr>
        <w:noProof/>
      </w:rPr>
      <w:drawing>
        <wp:anchor distT="0" distB="0" distL="114300" distR="114300" simplePos="0" relativeHeight="251670014" behindDoc="1" locked="0" layoutInCell="1" allowOverlap="1" wp14:anchorId="0950306F" wp14:editId="645ED65B">
          <wp:simplePos x="0" y="0"/>
          <wp:positionH relativeFrom="margin">
            <wp:posOffset>-466725</wp:posOffset>
          </wp:positionH>
          <wp:positionV relativeFrom="page">
            <wp:posOffset>214630</wp:posOffset>
          </wp:positionV>
          <wp:extent cx="7516857" cy="524179"/>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1C2144">
    <w:r>
      <w:rPr>
        <w:noProof/>
      </w:rPr>
      <w:drawing>
        <wp:anchor distT="0" distB="0" distL="114300" distR="114300" simplePos="0" relativeHeight="251667966" behindDoc="1" locked="0" layoutInCell="1" allowOverlap="1" wp14:anchorId="25525E91" wp14:editId="64029DAA">
          <wp:simplePos x="0" y="0"/>
          <wp:positionH relativeFrom="margin">
            <wp:posOffset>-413385</wp:posOffset>
          </wp:positionH>
          <wp:positionV relativeFrom="page">
            <wp:posOffset>217170</wp:posOffset>
          </wp:positionV>
          <wp:extent cx="7408837" cy="4102443"/>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66C"/>
    <w:multiLevelType w:val="multilevel"/>
    <w:tmpl w:val="E410D42C"/>
    <w:numStyleLink w:val="NERCListBullets"/>
  </w:abstractNum>
  <w:abstractNum w:abstractNumId="1"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 w15:restartNumberingAfterBreak="0">
    <w:nsid w:val="783F4B0A"/>
    <w:multiLevelType w:val="multilevel"/>
    <w:tmpl w:val="3A58A7D4"/>
    <w:lvl w:ilvl="0">
      <w:start w:val="1"/>
      <w:numFmt w:val="decimal"/>
      <w:lvlText w:val="%1."/>
      <w:lvlJc w:val="left"/>
      <w:pPr>
        <w:tabs>
          <w:tab w:val="num" w:pos="360"/>
        </w:tabs>
        <w:ind w:left="360" w:hanging="360"/>
      </w:pPr>
      <w:rPr>
        <w:rFonts w:asciiTheme="minorHAnsi" w:hAnsi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4EB8"/>
    <w:rsid w:val="000067C8"/>
    <w:rsid w:val="00007327"/>
    <w:rsid w:val="00010C69"/>
    <w:rsid w:val="000118DD"/>
    <w:rsid w:val="00011D42"/>
    <w:rsid w:val="00014FB1"/>
    <w:rsid w:val="000150B3"/>
    <w:rsid w:val="00017A03"/>
    <w:rsid w:val="00023328"/>
    <w:rsid w:val="00024822"/>
    <w:rsid w:val="000304FB"/>
    <w:rsid w:val="0003249B"/>
    <w:rsid w:val="00032944"/>
    <w:rsid w:val="000334DF"/>
    <w:rsid w:val="00042DD2"/>
    <w:rsid w:val="00042E72"/>
    <w:rsid w:val="00045617"/>
    <w:rsid w:val="00054E13"/>
    <w:rsid w:val="00057728"/>
    <w:rsid w:val="00060E18"/>
    <w:rsid w:val="0006123E"/>
    <w:rsid w:val="00070832"/>
    <w:rsid w:val="0008608F"/>
    <w:rsid w:val="00086440"/>
    <w:rsid w:val="00091EB1"/>
    <w:rsid w:val="000A58E2"/>
    <w:rsid w:val="000A70BC"/>
    <w:rsid w:val="000B1CE4"/>
    <w:rsid w:val="000B36CB"/>
    <w:rsid w:val="000B49E3"/>
    <w:rsid w:val="000B55C1"/>
    <w:rsid w:val="000B62A6"/>
    <w:rsid w:val="000B7A04"/>
    <w:rsid w:val="000C3729"/>
    <w:rsid w:val="000C4172"/>
    <w:rsid w:val="000D1B39"/>
    <w:rsid w:val="000D4FE2"/>
    <w:rsid w:val="000D5912"/>
    <w:rsid w:val="000D7162"/>
    <w:rsid w:val="000D7AF2"/>
    <w:rsid w:val="000E337A"/>
    <w:rsid w:val="000E3AB0"/>
    <w:rsid w:val="000E5191"/>
    <w:rsid w:val="000F0C53"/>
    <w:rsid w:val="000F18B4"/>
    <w:rsid w:val="000F2177"/>
    <w:rsid w:val="000F2CC4"/>
    <w:rsid w:val="000F4C80"/>
    <w:rsid w:val="00101373"/>
    <w:rsid w:val="00102A01"/>
    <w:rsid w:val="00103055"/>
    <w:rsid w:val="00103624"/>
    <w:rsid w:val="00104317"/>
    <w:rsid w:val="00104DA8"/>
    <w:rsid w:val="00121D18"/>
    <w:rsid w:val="00122800"/>
    <w:rsid w:val="00126170"/>
    <w:rsid w:val="001265F4"/>
    <w:rsid w:val="00132E88"/>
    <w:rsid w:val="001346AA"/>
    <w:rsid w:val="00134B20"/>
    <w:rsid w:val="001351AA"/>
    <w:rsid w:val="00136931"/>
    <w:rsid w:val="00137EFE"/>
    <w:rsid w:val="0014109C"/>
    <w:rsid w:val="0014382A"/>
    <w:rsid w:val="00154798"/>
    <w:rsid w:val="00154F98"/>
    <w:rsid w:val="001574EA"/>
    <w:rsid w:val="00162ACA"/>
    <w:rsid w:val="00165560"/>
    <w:rsid w:val="00170392"/>
    <w:rsid w:val="00175F2E"/>
    <w:rsid w:val="001859A9"/>
    <w:rsid w:val="001A6FC8"/>
    <w:rsid w:val="001A70B8"/>
    <w:rsid w:val="001A7B2D"/>
    <w:rsid w:val="001B241F"/>
    <w:rsid w:val="001B6BA7"/>
    <w:rsid w:val="001C2144"/>
    <w:rsid w:val="001C4E31"/>
    <w:rsid w:val="001D0456"/>
    <w:rsid w:val="001D34BF"/>
    <w:rsid w:val="001D47FD"/>
    <w:rsid w:val="001E4A98"/>
    <w:rsid w:val="001E6782"/>
    <w:rsid w:val="001E7AF6"/>
    <w:rsid w:val="001E7D59"/>
    <w:rsid w:val="001F6B8B"/>
    <w:rsid w:val="001F6F01"/>
    <w:rsid w:val="00201FCF"/>
    <w:rsid w:val="002038BA"/>
    <w:rsid w:val="00211D51"/>
    <w:rsid w:val="00212C02"/>
    <w:rsid w:val="00221129"/>
    <w:rsid w:val="002511A9"/>
    <w:rsid w:val="00252A7C"/>
    <w:rsid w:val="00261FB8"/>
    <w:rsid w:val="00262A2F"/>
    <w:rsid w:val="00262F32"/>
    <w:rsid w:val="002670E7"/>
    <w:rsid w:val="00271C91"/>
    <w:rsid w:val="00276680"/>
    <w:rsid w:val="00283FB4"/>
    <w:rsid w:val="002A1C35"/>
    <w:rsid w:val="002A376B"/>
    <w:rsid w:val="002A3D7E"/>
    <w:rsid w:val="002A6471"/>
    <w:rsid w:val="002B58D5"/>
    <w:rsid w:val="002C1185"/>
    <w:rsid w:val="002C11E1"/>
    <w:rsid w:val="002C6E45"/>
    <w:rsid w:val="002C745C"/>
    <w:rsid w:val="002D48A8"/>
    <w:rsid w:val="002E07CD"/>
    <w:rsid w:val="002E6D3D"/>
    <w:rsid w:val="002E7425"/>
    <w:rsid w:val="002F2BFE"/>
    <w:rsid w:val="003041B0"/>
    <w:rsid w:val="003075F3"/>
    <w:rsid w:val="00311A79"/>
    <w:rsid w:val="003130F3"/>
    <w:rsid w:val="003134D1"/>
    <w:rsid w:val="00313BFE"/>
    <w:rsid w:val="00313D69"/>
    <w:rsid w:val="00315271"/>
    <w:rsid w:val="00316929"/>
    <w:rsid w:val="00341802"/>
    <w:rsid w:val="00342974"/>
    <w:rsid w:val="00342AB5"/>
    <w:rsid w:val="003447B5"/>
    <w:rsid w:val="003530F4"/>
    <w:rsid w:val="003540DF"/>
    <w:rsid w:val="00356E61"/>
    <w:rsid w:val="00361840"/>
    <w:rsid w:val="003632EA"/>
    <w:rsid w:val="00366A96"/>
    <w:rsid w:val="003734A5"/>
    <w:rsid w:val="003764E1"/>
    <w:rsid w:val="00377E94"/>
    <w:rsid w:val="0038676B"/>
    <w:rsid w:val="00391CEC"/>
    <w:rsid w:val="003921E5"/>
    <w:rsid w:val="0039275D"/>
    <w:rsid w:val="0039416A"/>
    <w:rsid w:val="003A039D"/>
    <w:rsid w:val="003A07DE"/>
    <w:rsid w:val="003A2C17"/>
    <w:rsid w:val="003A39F5"/>
    <w:rsid w:val="003A726F"/>
    <w:rsid w:val="003A73CF"/>
    <w:rsid w:val="003B18AF"/>
    <w:rsid w:val="003B44C1"/>
    <w:rsid w:val="003C0FD0"/>
    <w:rsid w:val="003C2871"/>
    <w:rsid w:val="003C40A4"/>
    <w:rsid w:val="003C6F37"/>
    <w:rsid w:val="003E1C41"/>
    <w:rsid w:val="003E7FCA"/>
    <w:rsid w:val="003F78BD"/>
    <w:rsid w:val="0040795F"/>
    <w:rsid w:val="00411B23"/>
    <w:rsid w:val="00415CB3"/>
    <w:rsid w:val="00417119"/>
    <w:rsid w:val="004204D3"/>
    <w:rsid w:val="0042088D"/>
    <w:rsid w:val="00420EF5"/>
    <w:rsid w:val="00421F6C"/>
    <w:rsid w:val="0042299E"/>
    <w:rsid w:val="00423D29"/>
    <w:rsid w:val="00433A9B"/>
    <w:rsid w:val="00433C7C"/>
    <w:rsid w:val="0043480D"/>
    <w:rsid w:val="00436948"/>
    <w:rsid w:val="00437067"/>
    <w:rsid w:val="00440C51"/>
    <w:rsid w:val="004430FF"/>
    <w:rsid w:val="0044616D"/>
    <w:rsid w:val="00450DE8"/>
    <w:rsid w:val="00456B99"/>
    <w:rsid w:val="004622C9"/>
    <w:rsid w:val="004631BF"/>
    <w:rsid w:val="004739A3"/>
    <w:rsid w:val="004800C7"/>
    <w:rsid w:val="0048469F"/>
    <w:rsid w:val="004859C6"/>
    <w:rsid w:val="00486C6A"/>
    <w:rsid w:val="00487B7F"/>
    <w:rsid w:val="004937E7"/>
    <w:rsid w:val="00493C42"/>
    <w:rsid w:val="004A7BAA"/>
    <w:rsid w:val="004B7DE3"/>
    <w:rsid w:val="004C3ED8"/>
    <w:rsid w:val="004D3EC5"/>
    <w:rsid w:val="004D51D9"/>
    <w:rsid w:val="004E10C4"/>
    <w:rsid w:val="004E34FA"/>
    <w:rsid w:val="004E538A"/>
    <w:rsid w:val="004E613E"/>
    <w:rsid w:val="004E7B5C"/>
    <w:rsid w:val="004F438C"/>
    <w:rsid w:val="00500FA1"/>
    <w:rsid w:val="0050270C"/>
    <w:rsid w:val="00510652"/>
    <w:rsid w:val="005109B6"/>
    <w:rsid w:val="00511C18"/>
    <w:rsid w:val="00513875"/>
    <w:rsid w:val="00514AE6"/>
    <w:rsid w:val="00514BCF"/>
    <w:rsid w:val="005240B5"/>
    <w:rsid w:val="005316C6"/>
    <w:rsid w:val="005316F3"/>
    <w:rsid w:val="00545613"/>
    <w:rsid w:val="00554CD1"/>
    <w:rsid w:val="00555600"/>
    <w:rsid w:val="00555F79"/>
    <w:rsid w:val="0056092B"/>
    <w:rsid w:val="005613DF"/>
    <w:rsid w:val="00563EEB"/>
    <w:rsid w:val="005715AF"/>
    <w:rsid w:val="00573832"/>
    <w:rsid w:val="00575783"/>
    <w:rsid w:val="00584880"/>
    <w:rsid w:val="00584F6D"/>
    <w:rsid w:val="00587B9C"/>
    <w:rsid w:val="00591CE2"/>
    <w:rsid w:val="00596DBC"/>
    <w:rsid w:val="0059797B"/>
    <w:rsid w:val="00597D63"/>
    <w:rsid w:val="005A2920"/>
    <w:rsid w:val="005A721A"/>
    <w:rsid w:val="005A7BEB"/>
    <w:rsid w:val="005B6477"/>
    <w:rsid w:val="005B7382"/>
    <w:rsid w:val="005C1C72"/>
    <w:rsid w:val="005C2683"/>
    <w:rsid w:val="005C2CA7"/>
    <w:rsid w:val="005C7C5F"/>
    <w:rsid w:val="005D3F72"/>
    <w:rsid w:val="005E6F5D"/>
    <w:rsid w:val="005E727E"/>
    <w:rsid w:val="005F06F4"/>
    <w:rsid w:val="005F3AF3"/>
    <w:rsid w:val="005F574F"/>
    <w:rsid w:val="00610B5B"/>
    <w:rsid w:val="00612EC6"/>
    <w:rsid w:val="006224E3"/>
    <w:rsid w:val="00626C73"/>
    <w:rsid w:val="00631174"/>
    <w:rsid w:val="00652754"/>
    <w:rsid w:val="006754E8"/>
    <w:rsid w:val="00676409"/>
    <w:rsid w:val="00677F97"/>
    <w:rsid w:val="00681C53"/>
    <w:rsid w:val="006850AD"/>
    <w:rsid w:val="00685D35"/>
    <w:rsid w:val="00686E98"/>
    <w:rsid w:val="00687BC7"/>
    <w:rsid w:val="00692E78"/>
    <w:rsid w:val="00692F16"/>
    <w:rsid w:val="006935E7"/>
    <w:rsid w:val="00694CD1"/>
    <w:rsid w:val="006A4989"/>
    <w:rsid w:val="006B3EC7"/>
    <w:rsid w:val="006C1F78"/>
    <w:rsid w:val="006C2A30"/>
    <w:rsid w:val="006C6674"/>
    <w:rsid w:val="006D1D50"/>
    <w:rsid w:val="006E356D"/>
    <w:rsid w:val="006E4ED6"/>
    <w:rsid w:val="006E67B7"/>
    <w:rsid w:val="006E67F3"/>
    <w:rsid w:val="006F6DD1"/>
    <w:rsid w:val="00702CF3"/>
    <w:rsid w:val="007127C3"/>
    <w:rsid w:val="00713067"/>
    <w:rsid w:val="00715216"/>
    <w:rsid w:val="00715C8A"/>
    <w:rsid w:val="00722CFB"/>
    <w:rsid w:val="00723EC7"/>
    <w:rsid w:val="007245DF"/>
    <w:rsid w:val="007254EA"/>
    <w:rsid w:val="00733724"/>
    <w:rsid w:val="0073546A"/>
    <w:rsid w:val="007368B0"/>
    <w:rsid w:val="00740D12"/>
    <w:rsid w:val="00743BEA"/>
    <w:rsid w:val="0074626C"/>
    <w:rsid w:val="00746DC9"/>
    <w:rsid w:val="00747D75"/>
    <w:rsid w:val="00750EED"/>
    <w:rsid w:val="0075657F"/>
    <w:rsid w:val="00760B1C"/>
    <w:rsid w:val="0076171E"/>
    <w:rsid w:val="00764F39"/>
    <w:rsid w:val="00766FDF"/>
    <w:rsid w:val="0077439F"/>
    <w:rsid w:val="00777029"/>
    <w:rsid w:val="007808FD"/>
    <w:rsid w:val="00781A54"/>
    <w:rsid w:val="00784EFD"/>
    <w:rsid w:val="00791651"/>
    <w:rsid w:val="00795043"/>
    <w:rsid w:val="00796D07"/>
    <w:rsid w:val="00797E1C"/>
    <w:rsid w:val="00797E65"/>
    <w:rsid w:val="007A332A"/>
    <w:rsid w:val="007A5C7E"/>
    <w:rsid w:val="007B1324"/>
    <w:rsid w:val="007B3AA1"/>
    <w:rsid w:val="007C12E8"/>
    <w:rsid w:val="007C1AEF"/>
    <w:rsid w:val="007C3728"/>
    <w:rsid w:val="007D0637"/>
    <w:rsid w:val="007D6403"/>
    <w:rsid w:val="007E0028"/>
    <w:rsid w:val="007E277F"/>
    <w:rsid w:val="007F646C"/>
    <w:rsid w:val="007F793D"/>
    <w:rsid w:val="008151BA"/>
    <w:rsid w:val="00815517"/>
    <w:rsid w:val="00821C52"/>
    <w:rsid w:val="008243A0"/>
    <w:rsid w:val="00827BCC"/>
    <w:rsid w:val="00835EA0"/>
    <w:rsid w:val="00844209"/>
    <w:rsid w:val="00850DE3"/>
    <w:rsid w:val="008542FC"/>
    <w:rsid w:val="0085536A"/>
    <w:rsid w:val="00855BA8"/>
    <w:rsid w:val="0086017D"/>
    <w:rsid w:val="00861E94"/>
    <w:rsid w:val="00866E63"/>
    <w:rsid w:val="00872F96"/>
    <w:rsid w:val="008770BA"/>
    <w:rsid w:val="008866E7"/>
    <w:rsid w:val="00892C0D"/>
    <w:rsid w:val="00893106"/>
    <w:rsid w:val="00894D70"/>
    <w:rsid w:val="008A7360"/>
    <w:rsid w:val="008B5D79"/>
    <w:rsid w:val="008C1A0A"/>
    <w:rsid w:val="008C2858"/>
    <w:rsid w:val="008C30EC"/>
    <w:rsid w:val="008C4AC7"/>
    <w:rsid w:val="008C5B71"/>
    <w:rsid w:val="008D1126"/>
    <w:rsid w:val="008D3FCD"/>
    <w:rsid w:val="008D532D"/>
    <w:rsid w:val="008F356E"/>
    <w:rsid w:val="008F4047"/>
    <w:rsid w:val="00905A97"/>
    <w:rsid w:val="00905DC1"/>
    <w:rsid w:val="009102B4"/>
    <w:rsid w:val="00912624"/>
    <w:rsid w:val="00914DCD"/>
    <w:rsid w:val="0091530F"/>
    <w:rsid w:val="00916B7E"/>
    <w:rsid w:val="009213C4"/>
    <w:rsid w:val="009215B5"/>
    <w:rsid w:val="009218CA"/>
    <w:rsid w:val="00922522"/>
    <w:rsid w:val="00923270"/>
    <w:rsid w:val="009262C4"/>
    <w:rsid w:val="00927A9C"/>
    <w:rsid w:val="00934041"/>
    <w:rsid w:val="0094434F"/>
    <w:rsid w:val="00954860"/>
    <w:rsid w:val="00956F21"/>
    <w:rsid w:val="00964CB8"/>
    <w:rsid w:val="0097317A"/>
    <w:rsid w:val="00973784"/>
    <w:rsid w:val="009838B8"/>
    <w:rsid w:val="009838D6"/>
    <w:rsid w:val="009876DD"/>
    <w:rsid w:val="00990DAF"/>
    <w:rsid w:val="0099165E"/>
    <w:rsid w:val="00997A06"/>
    <w:rsid w:val="009A257F"/>
    <w:rsid w:val="009A3624"/>
    <w:rsid w:val="009A3A42"/>
    <w:rsid w:val="009A4DFE"/>
    <w:rsid w:val="009B0A5E"/>
    <w:rsid w:val="009C18DD"/>
    <w:rsid w:val="009C211C"/>
    <w:rsid w:val="009C777F"/>
    <w:rsid w:val="009D2EA7"/>
    <w:rsid w:val="009E0F40"/>
    <w:rsid w:val="009F33C2"/>
    <w:rsid w:val="00A052FB"/>
    <w:rsid w:val="00A13C09"/>
    <w:rsid w:val="00A13CDF"/>
    <w:rsid w:val="00A159B9"/>
    <w:rsid w:val="00A214FA"/>
    <w:rsid w:val="00A269C5"/>
    <w:rsid w:val="00A31945"/>
    <w:rsid w:val="00A35DA7"/>
    <w:rsid w:val="00A3693C"/>
    <w:rsid w:val="00A42C67"/>
    <w:rsid w:val="00A53159"/>
    <w:rsid w:val="00A53BE9"/>
    <w:rsid w:val="00A66043"/>
    <w:rsid w:val="00A6738A"/>
    <w:rsid w:val="00A7142B"/>
    <w:rsid w:val="00A71FAE"/>
    <w:rsid w:val="00A840CA"/>
    <w:rsid w:val="00A8535E"/>
    <w:rsid w:val="00A90B26"/>
    <w:rsid w:val="00A91FB4"/>
    <w:rsid w:val="00A92B1C"/>
    <w:rsid w:val="00AA0068"/>
    <w:rsid w:val="00AA1292"/>
    <w:rsid w:val="00AA13DB"/>
    <w:rsid w:val="00AB450A"/>
    <w:rsid w:val="00AC075B"/>
    <w:rsid w:val="00AC0C35"/>
    <w:rsid w:val="00AC36AD"/>
    <w:rsid w:val="00AC42DA"/>
    <w:rsid w:val="00AC4E3A"/>
    <w:rsid w:val="00AD1865"/>
    <w:rsid w:val="00AD19E1"/>
    <w:rsid w:val="00AD3B11"/>
    <w:rsid w:val="00AE17E2"/>
    <w:rsid w:val="00AE1FAF"/>
    <w:rsid w:val="00AF23C2"/>
    <w:rsid w:val="00AF6FD0"/>
    <w:rsid w:val="00B11AF5"/>
    <w:rsid w:val="00B146D4"/>
    <w:rsid w:val="00B16F88"/>
    <w:rsid w:val="00B21462"/>
    <w:rsid w:val="00B21E33"/>
    <w:rsid w:val="00B22F7D"/>
    <w:rsid w:val="00B33A81"/>
    <w:rsid w:val="00B36D07"/>
    <w:rsid w:val="00B375B5"/>
    <w:rsid w:val="00B447D0"/>
    <w:rsid w:val="00B47500"/>
    <w:rsid w:val="00B55587"/>
    <w:rsid w:val="00B57555"/>
    <w:rsid w:val="00B57ACF"/>
    <w:rsid w:val="00B61239"/>
    <w:rsid w:val="00B67A92"/>
    <w:rsid w:val="00B714BF"/>
    <w:rsid w:val="00B775D2"/>
    <w:rsid w:val="00B86F4D"/>
    <w:rsid w:val="00B90D2E"/>
    <w:rsid w:val="00B95513"/>
    <w:rsid w:val="00BA34E0"/>
    <w:rsid w:val="00BB40E0"/>
    <w:rsid w:val="00BB4F7F"/>
    <w:rsid w:val="00BC4943"/>
    <w:rsid w:val="00BD67E8"/>
    <w:rsid w:val="00BD77DE"/>
    <w:rsid w:val="00BE5580"/>
    <w:rsid w:val="00BE66F3"/>
    <w:rsid w:val="00BF2D92"/>
    <w:rsid w:val="00C00A9F"/>
    <w:rsid w:val="00C03C68"/>
    <w:rsid w:val="00C06FBE"/>
    <w:rsid w:val="00C13E1C"/>
    <w:rsid w:val="00C178E5"/>
    <w:rsid w:val="00C25F48"/>
    <w:rsid w:val="00C31EA1"/>
    <w:rsid w:val="00C36317"/>
    <w:rsid w:val="00C36DA2"/>
    <w:rsid w:val="00C45DDC"/>
    <w:rsid w:val="00C463C2"/>
    <w:rsid w:val="00C50827"/>
    <w:rsid w:val="00C5220A"/>
    <w:rsid w:val="00C6091E"/>
    <w:rsid w:val="00C64E95"/>
    <w:rsid w:val="00C6538F"/>
    <w:rsid w:val="00C67C04"/>
    <w:rsid w:val="00C73EF2"/>
    <w:rsid w:val="00C743EA"/>
    <w:rsid w:val="00C754DB"/>
    <w:rsid w:val="00C802A9"/>
    <w:rsid w:val="00C81752"/>
    <w:rsid w:val="00C81BAE"/>
    <w:rsid w:val="00C84276"/>
    <w:rsid w:val="00C84D89"/>
    <w:rsid w:val="00C86F94"/>
    <w:rsid w:val="00C96AC8"/>
    <w:rsid w:val="00C97D29"/>
    <w:rsid w:val="00CA232D"/>
    <w:rsid w:val="00CA401C"/>
    <w:rsid w:val="00CB54F5"/>
    <w:rsid w:val="00CB62E6"/>
    <w:rsid w:val="00CC04D5"/>
    <w:rsid w:val="00CC0A3E"/>
    <w:rsid w:val="00CC57DF"/>
    <w:rsid w:val="00CC7BE7"/>
    <w:rsid w:val="00CD0B90"/>
    <w:rsid w:val="00CD4D7F"/>
    <w:rsid w:val="00CE3432"/>
    <w:rsid w:val="00CF6008"/>
    <w:rsid w:val="00CF6E4A"/>
    <w:rsid w:val="00CF78A7"/>
    <w:rsid w:val="00D225E0"/>
    <w:rsid w:val="00D228D6"/>
    <w:rsid w:val="00D24289"/>
    <w:rsid w:val="00D25C0B"/>
    <w:rsid w:val="00D31B2F"/>
    <w:rsid w:val="00D33514"/>
    <w:rsid w:val="00D34173"/>
    <w:rsid w:val="00D35D48"/>
    <w:rsid w:val="00D442CC"/>
    <w:rsid w:val="00D56EBF"/>
    <w:rsid w:val="00D5715F"/>
    <w:rsid w:val="00D71B57"/>
    <w:rsid w:val="00D730C8"/>
    <w:rsid w:val="00D7715A"/>
    <w:rsid w:val="00D82ABB"/>
    <w:rsid w:val="00D82BB7"/>
    <w:rsid w:val="00D8646B"/>
    <w:rsid w:val="00D905C9"/>
    <w:rsid w:val="00D9120D"/>
    <w:rsid w:val="00D92883"/>
    <w:rsid w:val="00D933A3"/>
    <w:rsid w:val="00D9670F"/>
    <w:rsid w:val="00D96A22"/>
    <w:rsid w:val="00DA24B2"/>
    <w:rsid w:val="00DA634C"/>
    <w:rsid w:val="00DB1E92"/>
    <w:rsid w:val="00DB62EC"/>
    <w:rsid w:val="00DB7C23"/>
    <w:rsid w:val="00DB7DF3"/>
    <w:rsid w:val="00DC3755"/>
    <w:rsid w:val="00DC4D2B"/>
    <w:rsid w:val="00DC63DB"/>
    <w:rsid w:val="00DC6B8D"/>
    <w:rsid w:val="00DC6EB0"/>
    <w:rsid w:val="00DE6954"/>
    <w:rsid w:val="00E00283"/>
    <w:rsid w:val="00E04F6B"/>
    <w:rsid w:val="00E051A8"/>
    <w:rsid w:val="00E15CFE"/>
    <w:rsid w:val="00E1738C"/>
    <w:rsid w:val="00E17844"/>
    <w:rsid w:val="00E202F4"/>
    <w:rsid w:val="00E244CA"/>
    <w:rsid w:val="00E308F8"/>
    <w:rsid w:val="00E377CF"/>
    <w:rsid w:val="00E43401"/>
    <w:rsid w:val="00E43A0D"/>
    <w:rsid w:val="00E455A8"/>
    <w:rsid w:val="00E47B82"/>
    <w:rsid w:val="00E47CB9"/>
    <w:rsid w:val="00E5588E"/>
    <w:rsid w:val="00E575A0"/>
    <w:rsid w:val="00E60DE6"/>
    <w:rsid w:val="00E645DF"/>
    <w:rsid w:val="00E64BB4"/>
    <w:rsid w:val="00E709AD"/>
    <w:rsid w:val="00E71570"/>
    <w:rsid w:val="00E73B96"/>
    <w:rsid w:val="00E800B1"/>
    <w:rsid w:val="00E806C3"/>
    <w:rsid w:val="00EA0D5E"/>
    <w:rsid w:val="00EA11D3"/>
    <w:rsid w:val="00EA2164"/>
    <w:rsid w:val="00EA5FB4"/>
    <w:rsid w:val="00EA70E5"/>
    <w:rsid w:val="00EB23F3"/>
    <w:rsid w:val="00EC0529"/>
    <w:rsid w:val="00EC26A0"/>
    <w:rsid w:val="00EC37F3"/>
    <w:rsid w:val="00EC5025"/>
    <w:rsid w:val="00EC512C"/>
    <w:rsid w:val="00EC7466"/>
    <w:rsid w:val="00ED5673"/>
    <w:rsid w:val="00ED6FD1"/>
    <w:rsid w:val="00EE162D"/>
    <w:rsid w:val="00EE4C1E"/>
    <w:rsid w:val="00EE5416"/>
    <w:rsid w:val="00EF1F10"/>
    <w:rsid w:val="00EF33CD"/>
    <w:rsid w:val="00EF4743"/>
    <w:rsid w:val="00EF6F41"/>
    <w:rsid w:val="00F006EF"/>
    <w:rsid w:val="00F073C5"/>
    <w:rsid w:val="00F07493"/>
    <w:rsid w:val="00F154CB"/>
    <w:rsid w:val="00F21B75"/>
    <w:rsid w:val="00F2686A"/>
    <w:rsid w:val="00F268C3"/>
    <w:rsid w:val="00F31926"/>
    <w:rsid w:val="00F35196"/>
    <w:rsid w:val="00F408BA"/>
    <w:rsid w:val="00F45BAE"/>
    <w:rsid w:val="00F55DCC"/>
    <w:rsid w:val="00F655D5"/>
    <w:rsid w:val="00F6772B"/>
    <w:rsid w:val="00F70C3F"/>
    <w:rsid w:val="00F7187A"/>
    <w:rsid w:val="00F73F46"/>
    <w:rsid w:val="00F7641D"/>
    <w:rsid w:val="00F8146F"/>
    <w:rsid w:val="00F82125"/>
    <w:rsid w:val="00F84F32"/>
    <w:rsid w:val="00F86A7F"/>
    <w:rsid w:val="00F96776"/>
    <w:rsid w:val="00F977E7"/>
    <w:rsid w:val="00FA4BE5"/>
    <w:rsid w:val="00FA54E3"/>
    <w:rsid w:val="00FA5D71"/>
    <w:rsid w:val="00FB0535"/>
    <w:rsid w:val="00FB484D"/>
    <w:rsid w:val="00FB4E0C"/>
    <w:rsid w:val="00FB4FB6"/>
    <w:rsid w:val="00FB5404"/>
    <w:rsid w:val="00FC1BDF"/>
    <w:rsid w:val="00FC2038"/>
    <w:rsid w:val="00FC2075"/>
    <w:rsid w:val="00FC3D2E"/>
    <w:rsid w:val="00FC4DDA"/>
    <w:rsid w:val="00FC5789"/>
    <w:rsid w:val="00FC72E9"/>
    <w:rsid w:val="00FC7B36"/>
    <w:rsid w:val="00FD0EA0"/>
    <w:rsid w:val="00FD4169"/>
    <w:rsid w:val="00FD6FA7"/>
    <w:rsid w:val="00FD74B7"/>
    <w:rsid w:val="00FE0596"/>
    <w:rsid w:val="00FE10C6"/>
    <w:rsid w:val="00FE58E2"/>
    <w:rsid w:val="00FE64FB"/>
    <w:rsid w:val="00FE7421"/>
    <w:rsid w:val="00FF1E1F"/>
    <w:rsid w:val="00FF2DF8"/>
    <w:rsid w:val="00FF4922"/>
    <w:rsid w:val="00FF6BE1"/>
    <w:rsid w:val="00FF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620F884-AE47-43FD-AAB9-A5732B50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C68"/>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uiPriority w:val="99"/>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1"/>
      </w:numPr>
    </w:pPr>
  </w:style>
  <w:style w:type="paragraph" w:styleId="ListBullet">
    <w:name w:val="List Bullet"/>
    <w:basedOn w:val="Normal"/>
    <w:uiPriority w:val="99"/>
    <w:unhideWhenUsed/>
    <w:qFormat/>
    <w:rsid w:val="002F2BFE"/>
    <w:pPr>
      <w:numPr>
        <w:numId w:val="2"/>
      </w:numPr>
      <w:spacing w:before="120"/>
    </w:pPr>
  </w:style>
  <w:style w:type="paragraph" w:styleId="ListBullet3">
    <w:name w:val="List Bullet 3"/>
    <w:basedOn w:val="Normal"/>
    <w:uiPriority w:val="99"/>
    <w:unhideWhenUsed/>
    <w:qFormat/>
    <w:rsid w:val="002F2BFE"/>
    <w:pPr>
      <w:numPr>
        <w:ilvl w:val="2"/>
        <w:numId w:val="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E645DF"/>
    <w:rPr>
      <w:rFonts w:ascii="Arial" w:hAnsi="Arial"/>
      <w:sz w:val="20"/>
    </w:rPr>
  </w:style>
  <w:style w:type="paragraph" w:customStyle="1" w:styleId="Bullet">
    <w:name w:val="Bullet"/>
    <w:basedOn w:val="Normal"/>
    <w:rsid w:val="00E645DF"/>
    <w:pPr>
      <w:numPr>
        <w:numId w:val="3"/>
      </w:numPr>
      <w:spacing w:before="120"/>
    </w:pPr>
    <w:rPr>
      <w:rFonts w:ascii="Times New Roman" w:hAnsi="Times New Roman"/>
      <w:sz w:val="22"/>
      <w:szCs w:val="20"/>
    </w:rPr>
  </w:style>
  <w:style w:type="paragraph" w:styleId="NormalWeb">
    <w:name w:val="Normal (Web)"/>
    <w:basedOn w:val="Normal"/>
    <w:uiPriority w:val="99"/>
    <w:unhideWhenUsed/>
    <w:rsid w:val="00E645DF"/>
    <w:pPr>
      <w:spacing w:before="100" w:beforeAutospacing="1" w:after="100" w:afterAutospacing="1"/>
    </w:pPr>
    <w:rPr>
      <w:rFonts w:ascii="Times New Roman" w:eastAsiaTheme="minorHAnsi" w:hAnsi="Times New Roman"/>
    </w:rPr>
  </w:style>
  <w:style w:type="paragraph" w:styleId="Revision">
    <w:name w:val="Revision"/>
    <w:hidden/>
    <w:uiPriority w:val="99"/>
    <w:semiHidden/>
    <w:rsid w:val="00FC1BDF"/>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04405">
      <w:bodyDiv w:val="1"/>
      <w:marLeft w:val="0"/>
      <w:marRight w:val="0"/>
      <w:marTop w:val="0"/>
      <w:marBottom w:val="0"/>
      <w:divBdr>
        <w:top w:val="none" w:sz="0" w:space="0" w:color="auto"/>
        <w:left w:val="none" w:sz="0" w:space="0" w:color="auto"/>
        <w:bottom w:val="none" w:sz="0" w:space="0" w:color="auto"/>
        <w:right w:val="none" w:sz="0" w:space="0" w:color="auto"/>
      </w:divBdr>
    </w:div>
    <w:div w:id="929966060">
      <w:bodyDiv w:val="1"/>
      <w:marLeft w:val="0"/>
      <w:marRight w:val="0"/>
      <w:marTop w:val="0"/>
      <w:marBottom w:val="0"/>
      <w:divBdr>
        <w:top w:val="none" w:sz="0" w:space="0" w:color="auto"/>
        <w:left w:val="none" w:sz="0" w:space="0" w:color="auto"/>
        <w:bottom w:val="none" w:sz="0" w:space="0" w:color="auto"/>
        <w:right w:val="none" w:sz="0" w:space="0" w:color="auto"/>
      </w:divBdr>
    </w:div>
    <w:div w:id="206243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2016-02%20Modifications%20to%20CIP%20Standards.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jordan.mallory@nerc.net?subject=CIP-002-6%20Posting"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tandard xmlns="dfa12059-b3fb-4db6-adc9-6a88c3aa0c8b">CIP-003-7</Standard>
    <Order1 xmlns="be72bb46-7b96-43f6-b3d2-cb56bca42853">10</Order1>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A475A8D9513CF4BBA602C0D3BFED338" ma:contentTypeVersion="54" ma:contentTypeDescription="Create a new document." ma:contentTypeScope="" ma:versionID="835ebbee5c7a97f53d3fa83aa58fd592">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DE751-F4AA-46F9-8BA7-3253CC583788}"/>
</file>

<file path=customXml/itemProps2.xml><?xml version="1.0" encoding="utf-8"?>
<ds:datastoreItem xmlns:ds="http://schemas.openxmlformats.org/officeDocument/2006/customXml" ds:itemID="{9BA687F1-0A57-46DF-BCAD-55609841B28E}"/>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3AADE751-F4AA-46F9-8BA7-3253CC583788}">
  <ds:schemaRefs>
    <ds:schemaRef ds:uri="http://schemas.microsoft.com/office/2006/metadata/properties"/>
    <ds:schemaRef ds:uri="dfa12059-b3fb-4db6-adc9-6a88c3aa0c8b"/>
    <ds:schemaRef ds:uri="be72bb46-7b96-43f6-b3d2-cb56bca42853"/>
  </ds:schemaRefs>
</ds:datastoreItem>
</file>

<file path=customXml/itemProps5.xml><?xml version="1.0" encoding="utf-8"?>
<ds:datastoreItem xmlns:ds="http://schemas.openxmlformats.org/officeDocument/2006/customXml" ds:itemID="{A09FC8D7-D888-4A57-8C38-C94E4971D46B}"/>
</file>

<file path=docProps/app.xml><?xml version="1.0" encoding="utf-8"?>
<Properties xmlns="http://schemas.openxmlformats.org/officeDocument/2006/extended-properties" xmlns:vt="http://schemas.openxmlformats.org/officeDocument/2006/docPropsVTypes">
  <Template>Normal</Template>
  <TotalTime>110</TotalTime>
  <Pages>2</Pages>
  <Words>583</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Shared Services IT</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Revill, David</dc:creator>
  <cp:lastModifiedBy>Wendy Muller</cp:lastModifiedBy>
  <cp:revision>21</cp:revision>
  <dcterms:created xsi:type="dcterms:W3CDTF">2018-07-05T15:15:00Z</dcterms:created>
  <dcterms:modified xsi:type="dcterms:W3CDTF">2018-08-23T14:42:00Z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0x010100EA475A8D9513CF4BBA602C0D3BFED338</vt:lpwstr>
  </property>
  <property fmtid="{D5CDD505-2E9C-101B-9397-08002B2CF9AE}" pid="3" name="_dlc_DocIdItemGuid">
    <vt:lpwstr>e0da98c8-f5dd-4dda-9f66-c6ac959b89c7</vt:lpwstr>
  </property>
  <property fmtid="{D5CDD505-2E9C-101B-9397-08002B2CF9AE}" pid="4" name="Order">
    <vt:r8>10300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b5e10b6548044edaacad5f88270ba6b0">
    <vt:lpwstr>Confidential - Internal|aa40a886-0bc0-4ba6-a22c-37ccbc8c9bd8</vt:lpwstr>
  </property>
  <property fmtid="{D5CDD505-2E9C-101B-9397-08002B2CF9AE}" pid="9" name="TaxCatchAll">
    <vt:lpwstr>1;#Confidential - Internal|aa40a886-0bc0-4ba6-a22c-37ccbc8c9bd8</vt:lpwstr>
  </property>
  <property fmtid="{D5CDD505-2E9C-101B-9397-08002B2CF9AE}" pid="10" name="TaxKeyword">
    <vt:lpwstr/>
  </property>
  <property fmtid="{D5CDD505-2E9C-101B-9397-08002B2CF9AE}" pid="11" name="Data Classification">
    <vt:lpwstr>1;#Confidential - Internal|aa40a886-0bc0-4ba6-a22c-37ccbc8c9bd8</vt:lpwstr>
  </property>
  <property fmtid="{D5CDD505-2E9C-101B-9397-08002B2CF9AE}" pid="12" name="TaxKeywordTaxHTField">
    <vt:lpwstr/>
  </property>
</Properties>
</file>