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Pr="005B3B24" w:rsidRDefault="00776F75" w:rsidP="005B3B24">
      <w:pPr>
        <w:pStyle w:val="Title"/>
      </w:pPr>
      <w:r w:rsidRPr="005B3B24">
        <w:t>Unofficial Comment Form</w:t>
      </w:r>
    </w:p>
    <w:p w:rsidR="0097456C" w:rsidRPr="007F0B4C" w:rsidRDefault="00CB53D6" w:rsidP="00BC0E72">
      <w:pPr>
        <w:spacing w:before="0" w:after="0" w:line="240" w:lineRule="auto"/>
        <w:rPr>
          <w:rFonts w:ascii="Tahoma" w:hAnsi="Tahoma" w:cs="Tahoma"/>
          <w:color w:val="204C81" w:themeColor="accent2"/>
          <w:sz w:val="36"/>
          <w:szCs w:val="36"/>
        </w:rPr>
      </w:pPr>
      <w:r>
        <w:rPr>
          <w:rFonts w:ascii="Tahoma" w:eastAsia="Times New Roman" w:hAnsi="Tahoma" w:cs="Times New Roman"/>
          <w:bCs/>
          <w:color w:val="143970"/>
          <w:sz w:val="36"/>
          <w:szCs w:val="36"/>
          <w:lang w:bidi="ar-SA"/>
        </w:rPr>
        <w:t xml:space="preserve">Rapid Revision Procedure </w:t>
      </w:r>
    </w:p>
    <w:p w:rsidR="0097456C" w:rsidRDefault="0097456C" w:rsidP="00BC0E72">
      <w:pPr>
        <w:spacing w:before="0" w:after="0"/>
      </w:pPr>
    </w:p>
    <w:p w:rsidR="00776F75" w:rsidRDefault="000B7836" w:rsidP="00BC0E72">
      <w:pPr>
        <w:spacing w:before="0" w:after="0" w:line="240" w:lineRule="auto"/>
        <w:rPr>
          <w:rFonts w:ascii="Times New Roman" w:eastAsia="Times New Roman" w:hAnsi="Times New Roman" w:cs="Times New Roman"/>
          <w:szCs w:val="24"/>
          <w:lang w:bidi="ar-SA"/>
        </w:rPr>
      </w:pPr>
      <w:r w:rsidRPr="000B7836">
        <w:t xml:space="preserve">Please </w:t>
      </w:r>
      <w:r w:rsidRPr="000B7836">
        <w:rPr>
          <w:b/>
          <w:color w:val="FF0000" w:themeColor="accent4"/>
        </w:rPr>
        <w:t>DO NOT</w:t>
      </w:r>
      <w:r w:rsidRPr="000B7836">
        <w:t xml:space="preserve"> use this form</w:t>
      </w:r>
      <w:r>
        <w:t xml:space="preserve"> for submitting comments</w:t>
      </w:r>
      <w:r w:rsidR="00CB53D6">
        <w:t xml:space="preserve">. </w:t>
      </w:r>
      <w:bookmarkStart w:id="0" w:name="OLE_LINK1"/>
      <w:bookmarkStart w:id="1" w:name="OLE_LINK2"/>
      <w:r w:rsidRPr="000B7836">
        <w:t xml:space="preserve">Please use the </w:t>
      </w:r>
      <w:hyperlink r:id="rId11" w:history="1">
        <w:r w:rsidRPr="00F3116E">
          <w:rPr>
            <w:rStyle w:val="Hyperlink"/>
          </w:rPr>
          <w:t>electronic form</w:t>
        </w:r>
      </w:hyperlink>
      <w:r w:rsidRPr="000B7836">
        <w:t xml:space="preserve"> to submit comments on </w:t>
      </w:r>
      <w:r w:rsidR="00117F43">
        <w:t>the Rapid Revision Procedure</w:t>
      </w:r>
      <w:r w:rsidR="00CB53D6">
        <w:t xml:space="preserve">. </w:t>
      </w:r>
      <w:r w:rsidRPr="000B7836">
        <w:t xml:space="preserve">The electronic comment form must be completed by </w:t>
      </w:r>
      <w:r w:rsidR="00CB53D6" w:rsidRPr="005B3B24">
        <w:rPr>
          <w:b/>
          <w:color w:val="000000" w:themeColor="background1"/>
        </w:rPr>
        <w:t>March 6, 2013</w:t>
      </w:r>
      <w:r w:rsidR="00CB53D6">
        <w:rPr>
          <w:color w:val="FF0000"/>
        </w:rPr>
        <w:t xml:space="preserve">. </w:t>
      </w:r>
      <w:r w:rsidRPr="000B7836">
        <w:t>If you have questions</w:t>
      </w:r>
      <w:r w:rsidR="00117F43">
        <w:t>,</w:t>
      </w:r>
      <w:r w:rsidRPr="000B7836">
        <w:t xml:space="preserve"> please contact </w:t>
      </w:r>
      <w:r w:rsidR="00CB53D6">
        <w:t>Mallory Huggins</w:t>
      </w:r>
      <w:r w:rsidR="0097456C">
        <w:t xml:space="preserve"> at </w:t>
      </w:r>
      <w:hyperlink r:id="rId12" w:history="1">
        <w:r w:rsidR="00CB53D6" w:rsidRPr="00E7735C">
          <w:rPr>
            <w:rStyle w:val="Hyperlink"/>
          </w:rPr>
          <w:t>mallory.huggins@nerc.net</w:t>
        </w:r>
      </w:hyperlink>
      <w:r w:rsidR="0097456C">
        <w:t xml:space="preserve"> </w:t>
      </w:r>
      <w:r w:rsidRPr="000B7836">
        <w:t xml:space="preserve">or by telephone at </w:t>
      </w:r>
      <w:r w:rsidR="00B336A7">
        <w:t>(</w:t>
      </w:r>
      <w:r w:rsidR="00CB53D6">
        <w:t>202) 644-8062.</w:t>
      </w:r>
      <w:bookmarkEnd w:id="0"/>
      <w:bookmarkEnd w:id="1"/>
    </w:p>
    <w:p w:rsidR="00776F75" w:rsidRDefault="00776F75" w:rsidP="00BC0E72">
      <w:pPr>
        <w:spacing w:before="0" w:after="0" w:line="240" w:lineRule="auto"/>
        <w:rPr>
          <w:rFonts w:ascii="Times New Roman" w:eastAsia="Times New Roman" w:hAnsi="Times New Roman" w:cs="Times New Roman"/>
          <w:szCs w:val="24"/>
          <w:lang w:bidi="ar-SA"/>
        </w:rPr>
      </w:pPr>
    </w:p>
    <w:p w:rsidR="0097456C" w:rsidRDefault="006C2FB9" w:rsidP="00BC0E72">
      <w:pPr>
        <w:spacing w:before="0" w:after="0" w:line="240" w:lineRule="auto"/>
        <w:jc w:val="center"/>
        <w:rPr>
          <w:b/>
          <w:bCs/>
        </w:rPr>
      </w:pPr>
      <w:hyperlink r:id="rId13" w:history="1">
        <w:r w:rsidR="002014DD">
          <w:rPr>
            <w:rStyle w:val="Hyperlink"/>
          </w:rPr>
          <w:t>Rapid Revision Procedure P</w:t>
        </w:r>
        <w:r w:rsidR="00CB53D6" w:rsidRPr="002014DD">
          <w:rPr>
            <w:rStyle w:val="Hyperlink"/>
          </w:rPr>
          <w:t xml:space="preserve">roject Page </w:t>
        </w:r>
      </w:hyperlink>
      <w:r w:rsidR="00CB53D6">
        <w:t xml:space="preserve"> </w:t>
      </w:r>
    </w:p>
    <w:p w:rsidR="00BC0E72" w:rsidRDefault="00BC0E72" w:rsidP="00BC0E72">
      <w:pPr>
        <w:pStyle w:val="Heading"/>
        <w:spacing w:before="0" w:after="0" w:line="240" w:lineRule="auto"/>
      </w:pPr>
    </w:p>
    <w:p w:rsidR="000B7836" w:rsidRPr="007F0B4C" w:rsidRDefault="000B7836" w:rsidP="00BC0E72">
      <w:pPr>
        <w:pStyle w:val="Heading"/>
        <w:spacing w:before="0" w:after="0" w:line="240" w:lineRule="auto"/>
      </w:pPr>
      <w:r w:rsidRPr="007F0B4C">
        <w:t xml:space="preserve">Background Information </w:t>
      </w:r>
    </w:p>
    <w:p w:rsidR="00117F43" w:rsidRDefault="005B3B24" w:rsidP="00117F43">
      <w:pPr>
        <w:spacing w:before="0" w:after="0" w:line="240" w:lineRule="auto"/>
      </w:pPr>
      <w:r>
        <w:rPr>
          <w:bCs/>
        </w:rPr>
        <w:t>T</w:t>
      </w:r>
      <w:r w:rsidR="00117F43" w:rsidRPr="00117F43">
        <w:rPr>
          <w:bCs/>
        </w:rPr>
        <w:t>he Rapid Revision Procedure formalizes a process for developing</w:t>
      </w:r>
      <w:r w:rsidR="00117F43" w:rsidRPr="00117F43">
        <w:t xml:space="preserve"> limited and narrowly defined revisions to a standard in cases where </w:t>
      </w:r>
      <w:r w:rsidR="009821DC">
        <w:t xml:space="preserve">it has been determined that </w:t>
      </w:r>
      <w:r w:rsidR="00117F43" w:rsidRPr="00117F43">
        <w:t>an Interpretation is not an option</w:t>
      </w:r>
      <w:r w:rsidR="009821DC">
        <w:t xml:space="preserve"> within existing standard language</w:t>
      </w:r>
      <w:r w:rsidR="00117F43" w:rsidRPr="00117F43">
        <w:t>. (Interpretations cannot revise the language of a standard.)</w:t>
      </w:r>
    </w:p>
    <w:p w:rsidR="00117F43" w:rsidRPr="00117F43" w:rsidRDefault="00117F43" w:rsidP="00117F43">
      <w:pPr>
        <w:spacing w:before="0" w:after="0" w:line="240" w:lineRule="auto"/>
      </w:pPr>
    </w:p>
    <w:p w:rsidR="00117F43" w:rsidRDefault="00117F43" w:rsidP="00117F43">
      <w:pPr>
        <w:spacing w:before="0" w:after="0" w:line="240" w:lineRule="auto"/>
      </w:pPr>
      <w:r w:rsidRPr="00117F43">
        <w:t xml:space="preserve">The Rapid Revision Procedure was developed to address </w:t>
      </w:r>
      <w:r w:rsidR="009821DC">
        <w:t xml:space="preserve">focused </w:t>
      </w:r>
      <w:r w:rsidRPr="00117F43">
        <w:t>situations where a request for Interpretation was best addressed by limited and narrowly defined revisions to a standard. It accelerates the development of narrow revisions while adhering to the Standard Processes Manual</w:t>
      </w:r>
      <w:r w:rsidR="009821DC">
        <w:t>. A</w:t>
      </w:r>
      <w:r w:rsidRPr="00117F43">
        <w:t xml:space="preserve"> Standard Authorization Request is still required</w:t>
      </w:r>
      <w:r w:rsidR="007F0D89">
        <w:t>,</w:t>
      </w:r>
      <w:r w:rsidRPr="00117F43">
        <w:t xml:space="preserve"> but it is posted alongside </w:t>
      </w:r>
      <w:r w:rsidR="009821DC">
        <w:t xml:space="preserve">limited, focused, and narrowly defined </w:t>
      </w:r>
      <w:r w:rsidRPr="00117F43">
        <w:t>revisions to the standard and implementation plan. Ultimately, the goal is to have only one 45-day comment and ballot period and then proceed to a final recirculation ballot.</w:t>
      </w:r>
    </w:p>
    <w:p w:rsidR="00117F43" w:rsidRPr="00117F43" w:rsidRDefault="00117F43" w:rsidP="00117F43">
      <w:pPr>
        <w:spacing w:before="0" w:after="0" w:line="240" w:lineRule="auto"/>
      </w:pPr>
    </w:p>
    <w:p w:rsidR="00117F43" w:rsidRPr="00117F43" w:rsidRDefault="00117F43" w:rsidP="00117F43">
      <w:pPr>
        <w:spacing w:before="0" w:after="0" w:line="240" w:lineRule="auto"/>
      </w:pPr>
      <w:r w:rsidRPr="00117F43">
        <w:t xml:space="preserve">Three pilot projects – </w:t>
      </w:r>
      <w:r w:rsidRPr="00117F43">
        <w:rPr>
          <w:bCs/>
        </w:rPr>
        <w:t>Interpretation 2010-INT-01 Rapid Revision of TOP-006-2 for FMPP</w:t>
      </w:r>
      <w:r w:rsidRPr="00117F43">
        <w:t xml:space="preserve">, </w:t>
      </w:r>
      <w:r w:rsidRPr="00117F43">
        <w:rPr>
          <w:bCs/>
        </w:rPr>
        <w:t>Project 2011-INT-02 Rapid Revision of VAR-002 to address Constellation Request for Interpretation, and Revision of MOD-028-1 to address FPL Request for Interpretation – employed the rapid revision process and required only six to 12 months to earn Board of Trustees approval, less than the average timeline for a traditional standards project.</w:t>
      </w:r>
      <w:r w:rsidRPr="00117F43">
        <w:rPr>
          <w:b/>
          <w:bCs/>
        </w:rPr>
        <w:t xml:space="preserve">  </w:t>
      </w:r>
    </w:p>
    <w:p w:rsidR="00A81C70" w:rsidRDefault="00A81C70" w:rsidP="00117F43">
      <w:pPr>
        <w:spacing w:before="0" w:after="0" w:line="240" w:lineRule="auto"/>
      </w:pPr>
    </w:p>
    <w:p w:rsidR="00117F43" w:rsidRDefault="00117F43" w:rsidP="00117F43">
      <w:pPr>
        <w:spacing w:before="0" w:after="0" w:line="240" w:lineRule="auto"/>
      </w:pPr>
      <w:r w:rsidRPr="00117F43">
        <w:t>The procedure document was developed by a working group</w:t>
      </w:r>
      <w:r w:rsidR="009821DC">
        <w:t xml:space="preserve"> comprised</w:t>
      </w:r>
      <w:bookmarkStart w:id="2" w:name="_GoBack"/>
      <w:bookmarkEnd w:id="2"/>
      <w:r w:rsidRPr="00117F43">
        <w:t xml:space="preserve"> of Standards Committee Process Subcommittee members and approved </w:t>
      </w:r>
      <w:r w:rsidR="000A7991">
        <w:t xml:space="preserve">for posting </w:t>
      </w:r>
      <w:r w:rsidRPr="00117F43">
        <w:t xml:space="preserve">by the Standards Committee on October 11, 2012. It was created to formalize the process explored in the pilot projects, and has been posted for comment to ensure process transparency and consistent application. </w:t>
      </w:r>
    </w:p>
    <w:p w:rsidR="00117F43" w:rsidRPr="00117F43" w:rsidRDefault="00117F43" w:rsidP="00117F43">
      <w:pPr>
        <w:spacing w:before="0" w:after="0" w:line="240" w:lineRule="auto"/>
      </w:pPr>
    </w:p>
    <w:p w:rsidR="005B3B24" w:rsidRDefault="005B3B24">
      <w:pPr>
        <w:spacing w:before="0" w:after="200"/>
      </w:pPr>
      <w:r>
        <w:br w:type="page"/>
      </w:r>
    </w:p>
    <w:p w:rsidR="000A7991" w:rsidRDefault="00117F43" w:rsidP="000A7991">
      <w:pPr>
        <w:spacing w:before="0" w:after="0" w:line="240" w:lineRule="auto"/>
      </w:pPr>
      <w:r w:rsidRPr="00117F43">
        <w:t xml:space="preserve">When the comment period ends, the working group will review the comments and, if necessary, make corresponding changes to the procedure document. If substantive changes are </w:t>
      </w:r>
      <w:r w:rsidRPr="00117F43">
        <w:lastRenderedPageBreak/>
        <w:t>made, another informal comment period may be required. The procedure document will then be presented to the Standards Committee for approval.</w:t>
      </w:r>
    </w:p>
    <w:p w:rsidR="000A7991" w:rsidRDefault="000A7991" w:rsidP="000A7991">
      <w:pPr>
        <w:spacing w:before="0" w:after="0" w:line="240" w:lineRule="auto"/>
      </w:pPr>
    </w:p>
    <w:p w:rsidR="00776F75" w:rsidRDefault="00776F75" w:rsidP="00BC0E72">
      <w:pPr>
        <w:spacing w:before="0" w:after="0" w:line="240" w:lineRule="auto"/>
      </w:pPr>
      <w:r w:rsidRPr="00776F75">
        <w:rPr>
          <w:b/>
        </w:rPr>
        <w:t>Ent</w:t>
      </w:r>
      <w:r w:rsidR="00CB53D6">
        <w:rPr>
          <w:b/>
        </w:rPr>
        <w:t>er all comments in simple text f</w:t>
      </w:r>
      <w:r w:rsidRPr="00776F75">
        <w:rPr>
          <w:b/>
        </w:rPr>
        <w:t>ormat.</w:t>
      </w:r>
    </w:p>
    <w:p w:rsidR="00776F75" w:rsidRDefault="00776F75" w:rsidP="00BC0E72">
      <w:pPr>
        <w:spacing w:before="0" w:after="0" w:line="240" w:lineRule="auto"/>
      </w:pPr>
      <w:r w:rsidRPr="000B7836">
        <w:t>Bullets, numbers, and special for</w:t>
      </w:r>
      <w:r w:rsidR="00782923">
        <w:t>matting will not be retained.</w:t>
      </w:r>
      <w:r w:rsidR="00BC0E72">
        <w:t xml:space="preserve"> </w:t>
      </w:r>
    </w:p>
    <w:p w:rsidR="00827D52" w:rsidRDefault="00827D52" w:rsidP="00BC0E72">
      <w:pPr>
        <w:keepNext/>
        <w:spacing w:before="0" w:after="0" w:line="240" w:lineRule="auto"/>
        <w:rPr>
          <w:highlight w:val="yellow"/>
        </w:rPr>
      </w:pPr>
    </w:p>
    <w:p w:rsidR="00776F75" w:rsidRPr="00776F75" w:rsidRDefault="00CB53D6" w:rsidP="00BC0E72">
      <w:pPr>
        <w:numPr>
          <w:ilvl w:val="0"/>
          <w:numId w:val="13"/>
        </w:numPr>
        <w:spacing w:before="0" w:after="0" w:line="240" w:lineRule="auto"/>
        <w:ind w:left="360"/>
        <w:contextualSpacing/>
        <w:rPr>
          <w:rFonts w:ascii="Calibri" w:eastAsia="Calibri" w:hAnsi="Calibri" w:cs="Times New Roman"/>
          <w:szCs w:val="24"/>
          <w:lang w:bidi="ar-SA"/>
        </w:rPr>
      </w:pPr>
      <w:r>
        <w:rPr>
          <w:rFonts w:ascii="Calibri" w:eastAsia="Calibri" w:hAnsi="Calibri" w:cs="Times New Roman"/>
          <w:szCs w:val="24"/>
          <w:lang w:bidi="ar-SA"/>
        </w:rPr>
        <w:t xml:space="preserve">Please provide </w:t>
      </w:r>
      <w:r w:rsidR="00117F43">
        <w:rPr>
          <w:rFonts w:ascii="Calibri" w:eastAsia="Calibri" w:hAnsi="Calibri" w:cs="Times New Roman"/>
          <w:szCs w:val="24"/>
          <w:lang w:bidi="ar-SA"/>
        </w:rPr>
        <w:t>feedback on the Rapid Revision Procedure for consideration by Standards Committee Process Subcommittee members.</w:t>
      </w:r>
    </w:p>
    <w:p w:rsidR="008B05CC" w:rsidRPr="000B7836" w:rsidRDefault="00955AE5" w:rsidP="00C24607">
      <w:pPr>
        <w:spacing w:before="120" w:after="0" w:line="240" w:lineRule="auto"/>
        <w:ind w:left="360"/>
      </w:pPr>
      <w:r w:rsidRPr="000B7836">
        <w:t xml:space="preserve">Comments: </w:t>
      </w:r>
      <w:r w:rsidR="006C2FB9" w:rsidRPr="000B7836">
        <w:fldChar w:fldCharType="begin">
          <w:ffData>
            <w:name w:val="Text12"/>
            <w:enabled/>
            <w:calcOnExit w:val="0"/>
            <w:textInput/>
          </w:ffData>
        </w:fldChar>
      </w:r>
      <w:r w:rsidRPr="000B7836">
        <w:instrText xml:space="preserve"> FORMTEXT </w:instrText>
      </w:r>
      <w:r w:rsidR="006C2FB9" w:rsidRPr="000B7836">
        <w:fldChar w:fldCharType="separate"/>
      </w:r>
      <w:r w:rsidRPr="000B7836">
        <w:t> </w:t>
      </w:r>
      <w:r w:rsidRPr="000B7836">
        <w:t> </w:t>
      </w:r>
      <w:r w:rsidRPr="000B7836">
        <w:t> </w:t>
      </w:r>
      <w:r w:rsidRPr="000B7836">
        <w:t> </w:t>
      </w:r>
      <w:r w:rsidRPr="000B7836">
        <w:t> </w:t>
      </w:r>
      <w:r w:rsidR="006C2FB9" w:rsidRPr="000B7836">
        <w:fldChar w:fldCharType="end"/>
      </w:r>
    </w:p>
    <w:p w:rsidR="00BC0E72" w:rsidRDefault="00BC0E72" w:rsidP="00BC0E72">
      <w:pPr>
        <w:keepNext/>
        <w:spacing w:before="0" w:after="0" w:line="240" w:lineRule="auto"/>
      </w:pPr>
    </w:p>
    <w:p w:rsidR="0005054E" w:rsidRPr="000B7836" w:rsidRDefault="0005054E" w:rsidP="007571F7">
      <w:pPr>
        <w:spacing w:before="120" w:after="0" w:line="240" w:lineRule="auto"/>
        <w:ind w:left="360"/>
      </w:pPr>
    </w:p>
    <w:sectPr w:rsidR="0005054E" w:rsidRPr="000B7836" w:rsidSect="00782923">
      <w:headerReference w:type="default" r:id="rId14"/>
      <w:footerReference w:type="default" r:id="rId15"/>
      <w:headerReference w:type="first" r:id="rId16"/>
      <w:footerReference w:type="first" r:id="rId17"/>
      <w:pgSz w:w="12240" w:h="15840" w:code="1"/>
      <w:pgMar w:top="2520" w:right="1440" w:bottom="108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24" w:rsidRDefault="005B3B24" w:rsidP="002965ED">
      <w:r>
        <w:separator/>
      </w:r>
    </w:p>
  </w:endnote>
  <w:endnote w:type="continuationSeparator" w:id="0">
    <w:p w:rsidR="005B3B24" w:rsidRDefault="005B3B24"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24" w:rsidRPr="00BC0E72" w:rsidRDefault="005B3B24" w:rsidP="00BC0E72">
    <w:pPr>
      <w:tabs>
        <w:tab w:val="left" w:pos="9360"/>
      </w:tabs>
      <w:spacing w:before="0" w:after="0" w:line="240" w:lineRule="auto"/>
      <w:rPr>
        <w:rFonts w:ascii="Tahoma" w:hAnsi="Tahoma" w:cs="Tahoma"/>
        <w:b/>
        <w:color w:val="143970"/>
        <w:sz w:val="18"/>
        <w:szCs w:val="18"/>
      </w:rPr>
    </w:pPr>
    <w:fldSimple w:instr=" SUBJECT   \* MERGEFORMAT ">
      <w:r w:rsidRPr="00BC0E72">
        <w:rPr>
          <w:rFonts w:cs="Tahoma"/>
          <w:b/>
          <w:color w:val="143970"/>
          <w:sz w:val="18"/>
          <w:szCs w:val="18"/>
        </w:rPr>
        <w:t>Unofficial Comment Form</w:t>
      </w:r>
    </w:fldSimple>
    <w:r w:rsidRPr="00400EB4">
      <w:rPr>
        <w:rFonts w:cs="Tahoma"/>
        <w:b/>
        <w:color w:val="143970"/>
        <w:sz w:val="18"/>
        <w:szCs w:val="18"/>
      </w:rPr>
      <w:t xml:space="preserve"> </w:t>
    </w:r>
    <w:r>
      <w:rPr>
        <w:color w:val="143970"/>
        <w:sz w:val="18"/>
        <w:szCs w:val="18"/>
      </w:rPr>
      <w:br/>
    </w:r>
    <w:r w:rsidRPr="00BC0E72">
      <w:rPr>
        <w:rFonts w:cs="Tahoma"/>
        <w:b/>
        <w:noProof/>
        <w:color w:val="143970"/>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rFonts w:cs="Tahoma"/>
        <w:b/>
        <w:color w:val="143970"/>
        <w:sz w:val="18"/>
        <w:szCs w:val="18"/>
      </w:rPr>
      <w:t>Rapid Revision Procedure</w:t>
    </w:r>
    <w:r>
      <w:rPr>
        <w:color w:val="143970"/>
        <w:sz w:val="18"/>
        <w:szCs w:val="18"/>
      </w:rPr>
      <w:tab/>
    </w:r>
    <w:r w:rsidRPr="00400EB4">
      <w:rPr>
        <w:rFonts w:cs="Tahoma"/>
        <w:b/>
        <w:color w:val="143970"/>
        <w:sz w:val="18"/>
        <w:szCs w:val="18"/>
      </w:rPr>
      <w:fldChar w:fldCharType="begin"/>
    </w:r>
    <w:r w:rsidRPr="00400EB4">
      <w:rPr>
        <w:rFonts w:cs="Tahoma"/>
        <w:b/>
        <w:color w:val="143970"/>
        <w:sz w:val="18"/>
        <w:szCs w:val="18"/>
      </w:rPr>
      <w:instrText xml:space="preserve"> PAGE   \* MERGEFORMAT </w:instrText>
    </w:r>
    <w:r w:rsidRPr="00400EB4">
      <w:rPr>
        <w:rFonts w:cs="Tahoma"/>
        <w:b/>
        <w:color w:val="143970"/>
        <w:sz w:val="18"/>
        <w:szCs w:val="18"/>
      </w:rPr>
      <w:fldChar w:fldCharType="separate"/>
    </w:r>
    <w:r w:rsidR="00FB5F87">
      <w:rPr>
        <w:rFonts w:cs="Tahoma"/>
        <w:b/>
        <w:noProof/>
        <w:color w:val="143970"/>
        <w:sz w:val="18"/>
        <w:szCs w:val="18"/>
      </w:rPr>
      <w:t>2</w:t>
    </w:r>
    <w:r w:rsidRPr="00400EB4">
      <w:rPr>
        <w:rFonts w:cs="Tahoma"/>
        <w:b/>
        <w:color w:val="14397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24" w:rsidRDefault="005B3B24"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24" w:rsidRDefault="005B3B24" w:rsidP="002965ED">
      <w:r>
        <w:separator/>
      </w:r>
    </w:p>
  </w:footnote>
  <w:footnote w:type="continuationSeparator" w:id="0">
    <w:p w:rsidR="005B3B24" w:rsidRDefault="005B3B24"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24" w:rsidRDefault="005B3B24" w:rsidP="002965ED"/>
  <w:p w:rsidR="005B3B24" w:rsidRDefault="005B3B24" w:rsidP="002965ED"/>
  <w:p w:rsidR="005B3B24" w:rsidRPr="007C364F" w:rsidRDefault="005B3B24" w:rsidP="002965ED">
    <w:pPr>
      <w:rPr>
        <w:rFonts w:ascii="Tahoma" w:hAnsi="Tahoma" w:cs="Tahoma"/>
        <w:b/>
        <w:sz w:val="18"/>
        <w:szCs w:val="18"/>
        <w:lang w:bidi="ar-SA"/>
      </w:rPr>
    </w:pPr>
    <w:r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24" w:rsidRDefault="005B3B24"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E51ED"/>
    <w:multiLevelType w:val="hybridMultilevel"/>
    <w:tmpl w:val="BB30B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C69C7"/>
    <w:multiLevelType w:val="hybridMultilevel"/>
    <w:tmpl w:val="ADA8B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8426F"/>
    <w:multiLevelType w:val="hybridMultilevel"/>
    <w:tmpl w:val="13FE7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AB32A0"/>
    <w:rsid w:val="00003D7A"/>
    <w:rsid w:val="00025B38"/>
    <w:rsid w:val="0004028B"/>
    <w:rsid w:val="00044475"/>
    <w:rsid w:val="0005054E"/>
    <w:rsid w:val="00065223"/>
    <w:rsid w:val="000A43C9"/>
    <w:rsid w:val="000A620C"/>
    <w:rsid w:val="000A7991"/>
    <w:rsid w:val="000B7836"/>
    <w:rsid w:val="000D11B5"/>
    <w:rsid w:val="00102AD7"/>
    <w:rsid w:val="00117F43"/>
    <w:rsid w:val="001202F8"/>
    <w:rsid w:val="00134941"/>
    <w:rsid w:val="0014165C"/>
    <w:rsid w:val="00176EB1"/>
    <w:rsid w:val="001A505A"/>
    <w:rsid w:val="001D6D73"/>
    <w:rsid w:val="001E79A4"/>
    <w:rsid w:val="001E7BA0"/>
    <w:rsid w:val="002014DD"/>
    <w:rsid w:val="00216DC9"/>
    <w:rsid w:val="0026409A"/>
    <w:rsid w:val="002677C2"/>
    <w:rsid w:val="00270ACE"/>
    <w:rsid w:val="00286E9C"/>
    <w:rsid w:val="002965ED"/>
    <w:rsid w:val="002D5B94"/>
    <w:rsid w:val="002F5980"/>
    <w:rsid w:val="00347510"/>
    <w:rsid w:val="003A7B25"/>
    <w:rsid w:val="003C0B1A"/>
    <w:rsid w:val="00400EB4"/>
    <w:rsid w:val="00413759"/>
    <w:rsid w:val="004627CD"/>
    <w:rsid w:val="004C2877"/>
    <w:rsid w:val="004D2565"/>
    <w:rsid w:val="005045D4"/>
    <w:rsid w:val="005349E0"/>
    <w:rsid w:val="00536C6C"/>
    <w:rsid w:val="00550A7F"/>
    <w:rsid w:val="005544AF"/>
    <w:rsid w:val="00561787"/>
    <w:rsid w:val="00582D82"/>
    <w:rsid w:val="00584316"/>
    <w:rsid w:val="00585E0E"/>
    <w:rsid w:val="005B3B24"/>
    <w:rsid w:val="005D0BB3"/>
    <w:rsid w:val="005D6722"/>
    <w:rsid w:val="005E0455"/>
    <w:rsid w:val="005E4CBE"/>
    <w:rsid w:val="00600C8C"/>
    <w:rsid w:val="00663E95"/>
    <w:rsid w:val="006A48FC"/>
    <w:rsid w:val="006C2FB9"/>
    <w:rsid w:val="006D722C"/>
    <w:rsid w:val="006F58DF"/>
    <w:rsid w:val="006F6838"/>
    <w:rsid w:val="00716EF6"/>
    <w:rsid w:val="007571F7"/>
    <w:rsid w:val="00776F75"/>
    <w:rsid w:val="00782923"/>
    <w:rsid w:val="007867CE"/>
    <w:rsid w:val="007A5EA4"/>
    <w:rsid w:val="007C364F"/>
    <w:rsid w:val="007F0B4C"/>
    <w:rsid w:val="007F0D89"/>
    <w:rsid w:val="008059DD"/>
    <w:rsid w:val="008074BB"/>
    <w:rsid w:val="00815EE9"/>
    <w:rsid w:val="00827D52"/>
    <w:rsid w:val="008A68A8"/>
    <w:rsid w:val="008B05CC"/>
    <w:rsid w:val="008B07C5"/>
    <w:rsid w:val="008B4D17"/>
    <w:rsid w:val="008B5C61"/>
    <w:rsid w:val="008E0E1C"/>
    <w:rsid w:val="008E7C0B"/>
    <w:rsid w:val="008F5B22"/>
    <w:rsid w:val="00921A50"/>
    <w:rsid w:val="00955AE5"/>
    <w:rsid w:val="0096039F"/>
    <w:rsid w:val="0097456C"/>
    <w:rsid w:val="009821DC"/>
    <w:rsid w:val="009A16F0"/>
    <w:rsid w:val="00A10DC5"/>
    <w:rsid w:val="00A772A8"/>
    <w:rsid w:val="00A81C70"/>
    <w:rsid w:val="00A963A6"/>
    <w:rsid w:val="00A96A9B"/>
    <w:rsid w:val="00AB2C93"/>
    <w:rsid w:val="00AB32A0"/>
    <w:rsid w:val="00AC655B"/>
    <w:rsid w:val="00AD58B6"/>
    <w:rsid w:val="00B14BD6"/>
    <w:rsid w:val="00B217D5"/>
    <w:rsid w:val="00B336A7"/>
    <w:rsid w:val="00B424DF"/>
    <w:rsid w:val="00B67DC6"/>
    <w:rsid w:val="00BA1F88"/>
    <w:rsid w:val="00BB3B3A"/>
    <w:rsid w:val="00BC0E72"/>
    <w:rsid w:val="00BE7678"/>
    <w:rsid w:val="00C24607"/>
    <w:rsid w:val="00C61F43"/>
    <w:rsid w:val="00CA340C"/>
    <w:rsid w:val="00CB53D6"/>
    <w:rsid w:val="00CC4A40"/>
    <w:rsid w:val="00CD67A7"/>
    <w:rsid w:val="00CE0EA6"/>
    <w:rsid w:val="00D05B26"/>
    <w:rsid w:val="00D41CA0"/>
    <w:rsid w:val="00D460AC"/>
    <w:rsid w:val="00D64E4B"/>
    <w:rsid w:val="00DA2E2C"/>
    <w:rsid w:val="00DB3BF5"/>
    <w:rsid w:val="00DC6754"/>
    <w:rsid w:val="00DE5B12"/>
    <w:rsid w:val="00DF1EFD"/>
    <w:rsid w:val="00E267E5"/>
    <w:rsid w:val="00E53E4E"/>
    <w:rsid w:val="00E65DAB"/>
    <w:rsid w:val="00ED755E"/>
    <w:rsid w:val="00F100E7"/>
    <w:rsid w:val="00F2411E"/>
    <w:rsid w:val="00F3116E"/>
    <w:rsid w:val="00FB06BA"/>
    <w:rsid w:val="00FB5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7F0B4C"/>
    <w:pPr>
      <w:keepNext/>
      <w:spacing w:before="480"/>
    </w:pPr>
    <w:rPr>
      <w:rFonts w:ascii="Tahoma" w:hAnsi="Tahoma"/>
      <w:b/>
      <w:bCs/>
      <w:sz w:val="22"/>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5B3B24"/>
    <w:pPr>
      <w:spacing w:before="0" w:after="0" w:line="240" w:lineRule="auto"/>
      <w:contextualSpacing/>
    </w:pPr>
    <w:rPr>
      <w:rFonts w:ascii="Tahoma" w:eastAsia="Times New Roman" w:hAnsi="Tahoma" w:cs="Times New Roman"/>
      <w:b/>
      <w:bCs/>
      <w:color w:val="143970"/>
      <w:sz w:val="48"/>
      <w:szCs w:val="48"/>
      <w:lang w:bidi="ar-SA"/>
    </w:rPr>
  </w:style>
  <w:style w:type="character" w:customStyle="1" w:styleId="TitleChar">
    <w:name w:val="Title Char"/>
    <w:basedOn w:val="DefaultParagraphFont"/>
    <w:link w:val="Title"/>
    <w:uiPriority w:val="10"/>
    <w:rsid w:val="005B3B24"/>
    <w:rPr>
      <w:rFonts w:ascii="Tahoma" w:eastAsia="Times New Roman" w:hAnsi="Tahoma" w:cs="Times New Roman"/>
      <w:b/>
      <w:bCs/>
      <w:color w:val="143970"/>
      <w:sz w:val="48"/>
      <w:szCs w:val="48"/>
      <w:lang w:bidi="ar-SA"/>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styleId="FootnoteText">
    <w:name w:val="footnote text"/>
    <w:basedOn w:val="Normal"/>
    <w:link w:val="FootnoteTextChar"/>
    <w:uiPriority w:val="99"/>
    <w:semiHidden/>
    <w:unhideWhenUsed/>
    <w:rsid w:val="004C287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C2877"/>
    <w:rPr>
      <w:sz w:val="20"/>
      <w:szCs w:val="20"/>
    </w:rPr>
  </w:style>
  <w:style w:type="character" w:styleId="FootnoteReference">
    <w:name w:val="footnote reference"/>
    <w:basedOn w:val="DefaultParagraphFont"/>
    <w:uiPriority w:val="99"/>
    <w:semiHidden/>
    <w:unhideWhenUsed/>
    <w:rsid w:val="004C2877"/>
    <w:rPr>
      <w:vertAlign w:val="superscript"/>
    </w:rPr>
  </w:style>
  <w:style w:type="character" w:styleId="FollowedHyperlink">
    <w:name w:val="FollowedHyperlink"/>
    <w:basedOn w:val="DefaultParagraphFont"/>
    <w:uiPriority w:val="99"/>
    <w:semiHidden/>
    <w:unhideWhenUsed/>
    <w:rsid w:val="000D11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Rapid_Revision_Procedure_Document.htm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mallory.huggins@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c06d2a9ebc5540b0a43f0fc2946d936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46C962EE13643ACD64A193C23A6D1" ma:contentTypeVersion="26" ma:contentTypeDescription="Create a new document." ma:contentTypeScope="" ma:versionID="0443c84fdf17ef34ff19d23e0498d163">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77CED4C438C44DA7BBCB262702930B" ma:contentTypeVersion="0" ma:contentTypeDescription="Create a new document." ma:contentTypeScope="" ma:versionID="a016b4fa731010896846a7d7f5794099">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576E9-0CDC-4F4F-9DFD-3B4A346DD2F4}"/>
</file>

<file path=customXml/itemProps2.xml><?xml version="1.0" encoding="utf-8"?>
<ds:datastoreItem xmlns:ds="http://schemas.openxmlformats.org/officeDocument/2006/customXml" ds:itemID="{322F2F38-A762-4D67-85DD-FC1D8F640283}"/>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054031EF-56C3-4D43-8E5B-27B7B8F70A1A}"/>
</file>

<file path=customXml/itemProps5.xml><?xml version="1.0" encoding="utf-8"?>
<ds:datastoreItem xmlns:ds="http://schemas.openxmlformats.org/officeDocument/2006/customXml" ds:itemID="{3025C78A-70D0-44DC-BD8D-A14D36912BF7}"/>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Unofficial Comment Form</vt:lpstr>
    </vt:vector>
  </TitlesOfParts>
  <Company>nerc</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Comment Form</dc:title>
  <dc:subject>Unofficial Comment Form</dc:subject>
  <dc:creator>barfields</dc:creator>
  <cp:lastModifiedBy>sandbergw</cp:lastModifiedBy>
  <cp:revision>2</cp:revision>
  <dcterms:created xsi:type="dcterms:W3CDTF">2013-02-04T21:29:00Z</dcterms:created>
  <dcterms:modified xsi:type="dcterms:W3CDTF">2013-02-04T21:29:00Z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0x010100D6B46C962EE13643ACD64A193C23A6D1</vt:lpwstr>
  </property>
  <property fmtid="{D5CDD505-2E9C-101B-9397-08002B2CF9AE}" pid="3" name="_dlc_DocIdItemGuid">
    <vt:lpwstr>0731b605-abe5-49cf-8c49-86ac3365cded</vt:lpwstr>
  </property>
</Properties>
</file>